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69E" w:rsidRPr="0085369E" w:rsidRDefault="0085369E" w:rsidP="0085369E">
      <w:pPr>
        <w:spacing w:line="240" w:lineRule="auto"/>
        <w:ind w:firstLine="0"/>
        <w:jc w:val="right"/>
        <w:rPr>
          <w:rFonts w:eastAsia="Calibri"/>
          <w:sz w:val="24"/>
          <w:lang w:eastAsia="en-US"/>
        </w:rPr>
      </w:pPr>
      <w:bookmarkStart w:id="0" w:name="_GoBack"/>
      <w:bookmarkEnd w:id="0"/>
      <w:r w:rsidRPr="0085369E">
        <w:rPr>
          <w:rFonts w:eastAsia="Calibri"/>
          <w:sz w:val="24"/>
          <w:lang w:eastAsia="en-US"/>
        </w:rPr>
        <w:t>Приложение № 3</w:t>
      </w:r>
    </w:p>
    <w:p w:rsidR="0085369E" w:rsidRPr="0085369E" w:rsidRDefault="0085369E" w:rsidP="0085369E">
      <w:pPr>
        <w:spacing w:line="240" w:lineRule="auto"/>
        <w:ind w:firstLine="0"/>
        <w:rPr>
          <w:rFonts w:eastAsia="Calibri"/>
          <w:sz w:val="24"/>
          <w:lang w:eastAsia="en-US"/>
        </w:rPr>
      </w:pPr>
    </w:p>
    <w:p w:rsidR="0085369E" w:rsidRPr="0085369E" w:rsidRDefault="0085369E" w:rsidP="0085369E">
      <w:pPr>
        <w:spacing w:line="240" w:lineRule="auto"/>
        <w:ind w:firstLine="0"/>
        <w:rPr>
          <w:rFonts w:eastAsia="Calibri"/>
          <w:sz w:val="24"/>
          <w:lang w:eastAsia="en-US"/>
        </w:rPr>
      </w:pPr>
    </w:p>
    <w:p w:rsidR="000A7CB8" w:rsidRPr="0085369E" w:rsidRDefault="0085369E" w:rsidP="0085369E">
      <w:pPr>
        <w:spacing w:line="240" w:lineRule="auto"/>
        <w:ind w:firstLine="0"/>
        <w:jc w:val="center"/>
        <w:rPr>
          <w:rFonts w:eastAsia="Calibri"/>
          <w:sz w:val="24"/>
          <w:lang w:eastAsia="en-US"/>
        </w:rPr>
      </w:pPr>
      <w:r w:rsidRPr="0085369E">
        <w:rPr>
          <w:rFonts w:eastAsia="Calibri"/>
          <w:sz w:val="24"/>
          <w:lang w:eastAsia="en-US"/>
        </w:rPr>
        <w:t>Информация о сравнении Плана реализации мероприятий Транспортной стратегии с мероприятиями Программы деятельности Госкомпании</w:t>
      </w:r>
    </w:p>
    <w:p w:rsidR="0085369E" w:rsidRPr="0085369E" w:rsidRDefault="0085369E" w:rsidP="0085369E">
      <w:pPr>
        <w:spacing w:line="240" w:lineRule="auto"/>
        <w:ind w:firstLine="0"/>
        <w:jc w:val="center"/>
        <w:rPr>
          <w:rFonts w:eastAsia="Calibri"/>
          <w:sz w:val="24"/>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678"/>
        <w:gridCol w:w="1985"/>
        <w:gridCol w:w="1133"/>
        <w:gridCol w:w="1560"/>
      </w:tblGrid>
      <w:tr w:rsidR="0085369E" w:rsidRPr="0085369E" w:rsidTr="00D3583C">
        <w:trPr>
          <w:trHeight w:val="20"/>
        </w:trPr>
        <w:tc>
          <w:tcPr>
            <w:tcW w:w="562" w:type="dxa"/>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Пункт Плана</w:t>
            </w:r>
          </w:p>
        </w:tc>
        <w:tc>
          <w:tcPr>
            <w:tcW w:w="4678" w:type="dxa"/>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Содержание мероприятия по Плану</w:t>
            </w:r>
          </w:p>
        </w:tc>
        <w:tc>
          <w:tcPr>
            <w:tcW w:w="1985" w:type="dxa"/>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Исполнитель по Плану</w:t>
            </w:r>
          </w:p>
        </w:tc>
        <w:tc>
          <w:tcPr>
            <w:tcW w:w="1133" w:type="dxa"/>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Срок реализации по Плану</w:t>
            </w:r>
          </w:p>
        </w:tc>
        <w:tc>
          <w:tcPr>
            <w:tcW w:w="1560" w:type="dxa"/>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Предусмотрено Программой Госкомпании (да/нет)</w:t>
            </w:r>
          </w:p>
        </w:tc>
      </w:tr>
      <w:tr w:rsidR="0085369E" w:rsidRPr="0085369E" w:rsidTr="00D3583C">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41</w:t>
            </w:r>
          </w:p>
        </w:tc>
        <w:tc>
          <w:tcPr>
            <w:tcW w:w="4678"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left="-31" w:right="-17" w:firstLine="0"/>
              <w:textAlignment w:val="auto"/>
              <w:rPr>
                <w:rFonts w:eastAsia="Calibri"/>
                <w:sz w:val="15"/>
                <w:szCs w:val="15"/>
                <w:lang w:eastAsia="en-US"/>
              </w:rPr>
            </w:pPr>
            <w:r w:rsidRPr="0085369E">
              <w:rPr>
                <w:rFonts w:eastAsia="Calibri"/>
                <w:sz w:val="15"/>
                <w:szCs w:val="15"/>
                <w:lang w:eastAsia="en-US"/>
              </w:rPr>
              <w:t>Создание единой системы управления сбором платы на автомобильных дорогах Государственной компании «Российские автомобильные дороги»</w:t>
            </w:r>
          </w:p>
        </w:tc>
        <w:tc>
          <w:tcPr>
            <w:tcW w:w="1985"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Минтранс России, Госкомпания</w:t>
            </w:r>
          </w:p>
        </w:tc>
        <w:tc>
          <w:tcPr>
            <w:tcW w:w="1133"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 xml:space="preserve">2014 – </w:t>
            </w:r>
            <w:r w:rsidRPr="0085369E">
              <w:rPr>
                <w:rFonts w:eastAsia="Calibri"/>
                <w:sz w:val="15"/>
                <w:szCs w:val="15"/>
                <w:lang w:eastAsia="en-US"/>
              </w:rPr>
              <w:br/>
              <w:t>2016 годы</w:t>
            </w:r>
          </w:p>
        </w:tc>
        <w:tc>
          <w:tcPr>
            <w:tcW w:w="1560"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да</w:t>
            </w:r>
          </w:p>
        </w:tc>
      </w:tr>
      <w:tr w:rsidR="0085369E" w:rsidRPr="0085369E" w:rsidTr="00D3583C">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46</w:t>
            </w:r>
          </w:p>
        </w:tc>
        <w:tc>
          <w:tcPr>
            <w:tcW w:w="4678"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left="-31" w:right="-17" w:firstLine="0"/>
              <w:textAlignment w:val="auto"/>
              <w:rPr>
                <w:rFonts w:eastAsia="Calibri"/>
                <w:sz w:val="15"/>
                <w:szCs w:val="15"/>
                <w:lang w:eastAsia="en-US"/>
              </w:rPr>
            </w:pPr>
            <w:r w:rsidRPr="0085369E">
              <w:rPr>
                <w:rFonts w:eastAsia="Calibri"/>
                <w:sz w:val="15"/>
                <w:szCs w:val="15"/>
                <w:lang w:eastAsia="en-US"/>
              </w:rPr>
              <w:t>Увеличение средней скорости движения грузов за счет увеличения скоростного режима и повышения качества транспортных услуг на сети скоростных автомобильных дорог</w:t>
            </w:r>
          </w:p>
        </w:tc>
        <w:tc>
          <w:tcPr>
            <w:tcW w:w="1985"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Минтранс России, Госкомпания, МВД России</w:t>
            </w:r>
          </w:p>
        </w:tc>
        <w:tc>
          <w:tcPr>
            <w:tcW w:w="1133"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 xml:space="preserve">2014 – </w:t>
            </w:r>
            <w:r w:rsidRPr="0085369E">
              <w:rPr>
                <w:rFonts w:eastAsia="Calibri"/>
                <w:sz w:val="15"/>
                <w:szCs w:val="15"/>
                <w:lang w:eastAsia="en-US"/>
              </w:rPr>
              <w:br/>
              <w:t>2020 годы</w:t>
            </w:r>
          </w:p>
        </w:tc>
        <w:tc>
          <w:tcPr>
            <w:tcW w:w="1560"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нет</w:t>
            </w:r>
          </w:p>
        </w:tc>
      </w:tr>
      <w:tr w:rsidR="0085369E" w:rsidRPr="0085369E" w:rsidTr="00D3583C">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47</w:t>
            </w:r>
          </w:p>
        </w:tc>
        <w:tc>
          <w:tcPr>
            <w:tcW w:w="4678"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left="-31" w:right="-17" w:firstLine="0"/>
              <w:textAlignment w:val="auto"/>
              <w:rPr>
                <w:rFonts w:eastAsia="Calibri"/>
                <w:sz w:val="15"/>
                <w:szCs w:val="15"/>
                <w:lang w:eastAsia="en-US"/>
              </w:rPr>
            </w:pPr>
            <w:r w:rsidRPr="0085369E">
              <w:rPr>
                <w:rFonts w:eastAsia="Calibri"/>
                <w:sz w:val="15"/>
                <w:szCs w:val="15"/>
                <w:lang w:eastAsia="en-US"/>
              </w:rPr>
              <w:t>Интеграция интеллектуальных транспортных систем на сети скоростных автомобильных дорог в общенациональные интеллектуальные транспортные системы в области управления дорожной отраслью и организации товаротранспортной логистики</w:t>
            </w:r>
          </w:p>
        </w:tc>
        <w:tc>
          <w:tcPr>
            <w:tcW w:w="1985"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Минтранс России, Госкомпания</w:t>
            </w:r>
          </w:p>
        </w:tc>
        <w:tc>
          <w:tcPr>
            <w:tcW w:w="1133"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 xml:space="preserve">2014 – </w:t>
            </w:r>
            <w:r w:rsidRPr="0085369E">
              <w:rPr>
                <w:rFonts w:eastAsia="Calibri"/>
                <w:sz w:val="15"/>
                <w:szCs w:val="15"/>
                <w:lang w:eastAsia="en-US"/>
              </w:rPr>
              <w:br/>
              <w:t>2020 годы</w:t>
            </w:r>
          </w:p>
        </w:tc>
        <w:tc>
          <w:tcPr>
            <w:tcW w:w="1560"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нет</w:t>
            </w:r>
          </w:p>
        </w:tc>
      </w:tr>
      <w:tr w:rsidR="0085369E" w:rsidRPr="0085369E" w:rsidTr="00D3583C">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48</w:t>
            </w:r>
          </w:p>
        </w:tc>
        <w:tc>
          <w:tcPr>
            <w:tcW w:w="4678"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left="-31" w:right="-17" w:firstLine="0"/>
              <w:textAlignment w:val="auto"/>
              <w:rPr>
                <w:rFonts w:eastAsia="Calibri"/>
                <w:sz w:val="15"/>
                <w:szCs w:val="15"/>
                <w:lang w:eastAsia="en-US"/>
              </w:rPr>
            </w:pPr>
            <w:r w:rsidRPr="0085369E">
              <w:rPr>
                <w:rFonts w:eastAsia="Calibri"/>
                <w:sz w:val="15"/>
                <w:szCs w:val="15"/>
                <w:lang w:eastAsia="en-US"/>
              </w:rPr>
              <w:t>Внедрение бесконтактной системы взимания платы на сети скоростных автомобильных дорог</w:t>
            </w:r>
          </w:p>
        </w:tc>
        <w:tc>
          <w:tcPr>
            <w:tcW w:w="1985"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Минтранс России, Госкомпания</w:t>
            </w:r>
          </w:p>
        </w:tc>
        <w:tc>
          <w:tcPr>
            <w:tcW w:w="1133"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 xml:space="preserve">2014 – </w:t>
            </w:r>
            <w:r w:rsidRPr="0085369E">
              <w:rPr>
                <w:rFonts w:eastAsia="Calibri"/>
                <w:sz w:val="15"/>
                <w:szCs w:val="15"/>
                <w:lang w:eastAsia="en-US"/>
              </w:rPr>
              <w:br/>
              <w:t>2020 годы</w:t>
            </w:r>
          </w:p>
        </w:tc>
        <w:tc>
          <w:tcPr>
            <w:tcW w:w="1560"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нет</w:t>
            </w:r>
          </w:p>
        </w:tc>
      </w:tr>
      <w:tr w:rsidR="0085369E" w:rsidRPr="0085369E" w:rsidTr="00D3583C">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127</w:t>
            </w:r>
          </w:p>
        </w:tc>
        <w:tc>
          <w:tcPr>
            <w:tcW w:w="4678"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left="-31" w:right="-17" w:firstLine="0"/>
              <w:textAlignment w:val="auto"/>
              <w:rPr>
                <w:rFonts w:eastAsia="Calibri"/>
                <w:sz w:val="15"/>
                <w:szCs w:val="15"/>
                <w:lang w:eastAsia="en-US"/>
              </w:rPr>
            </w:pPr>
            <w:r w:rsidRPr="0085369E">
              <w:rPr>
                <w:rFonts w:eastAsia="Calibri"/>
                <w:sz w:val="15"/>
                <w:szCs w:val="15"/>
                <w:lang w:eastAsia="en-US"/>
              </w:rPr>
              <w:t>Обеспечение безопасности движения на сети платных автомобильных дорог за счет применения технических решений, снижающих риск аварийных ситуаций, включая применение дорожных знаков (в том числе знаков переменной информации), разметки, ограждений, современных элементов инженерного оборудования и обустройства дорог, автоматизированных систем управления дорожным движением и интеллектуальных транспортных систем</w:t>
            </w:r>
          </w:p>
        </w:tc>
        <w:tc>
          <w:tcPr>
            <w:tcW w:w="1985"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 xml:space="preserve">Минтранс России, МВД России, </w:t>
            </w:r>
            <w:proofErr w:type="spellStart"/>
            <w:r w:rsidRPr="0085369E">
              <w:rPr>
                <w:rFonts w:eastAsia="Calibri"/>
                <w:sz w:val="15"/>
                <w:szCs w:val="15"/>
                <w:lang w:eastAsia="en-US"/>
              </w:rPr>
              <w:t>Минпромторг</w:t>
            </w:r>
            <w:proofErr w:type="spellEnd"/>
            <w:r w:rsidRPr="0085369E">
              <w:rPr>
                <w:rFonts w:eastAsia="Calibri"/>
                <w:sz w:val="15"/>
                <w:szCs w:val="15"/>
                <w:lang w:eastAsia="en-US"/>
              </w:rPr>
              <w:t xml:space="preserve"> России, Госкомпания</w:t>
            </w:r>
          </w:p>
        </w:tc>
        <w:tc>
          <w:tcPr>
            <w:tcW w:w="1133"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 xml:space="preserve">2013 – </w:t>
            </w:r>
            <w:r w:rsidRPr="0085369E">
              <w:rPr>
                <w:rFonts w:eastAsia="Calibri"/>
                <w:sz w:val="15"/>
                <w:szCs w:val="15"/>
                <w:lang w:eastAsia="en-US"/>
              </w:rPr>
              <w:br/>
              <w:t>2018 годы</w:t>
            </w:r>
          </w:p>
        </w:tc>
        <w:tc>
          <w:tcPr>
            <w:tcW w:w="1560" w:type="dxa"/>
            <w:tcBorders>
              <w:top w:val="single" w:sz="4" w:space="0" w:color="auto"/>
              <w:left w:val="single" w:sz="4" w:space="0" w:color="auto"/>
              <w:bottom w:val="single" w:sz="4" w:space="0" w:color="auto"/>
              <w:right w:val="single" w:sz="4" w:space="0" w:color="auto"/>
            </w:tcBorders>
            <w:vAlign w:val="center"/>
          </w:tcPr>
          <w:p w:rsid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нет</w:t>
            </w:r>
          </w:p>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1"/>
                <w:szCs w:val="15"/>
                <w:lang w:eastAsia="en-US"/>
              </w:rPr>
              <w:t>реализуются в рамках Программы инновационного развития Государственной компании</w:t>
            </w:r>
          </w:p>
        </w:tc>
      </w:tr>
      <w:tr w:rsidR="0085369E" w:rsidRPr="0085369E" w:rsidTr="00D3583C">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128</w:t>
            </w:r>
          </w:p>
        </w:tc>
        <w:tc>
          <w:tcPr>
            <w:tcW w:w="4678"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left="-31" w:right="-17" w:firstLine="0"/>
              <w:textAlignment w:val="auto"/>
              <w:rPr>
                <w:rFonts w:eastAsia="Calibri"/>
                <w:sz w:val="15"/>
                <w:szCs w:val="15"/>
                <w:lang w:eastAsia="en-US"/>
              </w:rPr>
            </w:pPr>
            <w:r w:rsidRPr="0085369E">
              <w:rPr>
                <w:rFonts w:eastAsia="Calibri"/>
                <w:sz w:val="15"/>
                <w:szCs w:val="15"/>
                <w:lang w:eastAsia="en-US"/>
              </w:rPr>
              <w:t>Создание и развитие системы специализированного метеорологического обеспечения на сети скоростных автомобильных дорог, совершенствование методов прогнозирования и оперативного учета метеоусловий</w:t>
            </w:r>
          </w:p>
        </w:tc>
        <w:tc>
          <w:tcPr>
            <w:tcW w:w="1985"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 xml:space="preserve">Госкомпания, Росгидромет, </w:t>
            </w:r>
            <w:proofErr w:type="spellStart"/>
            <w:r w:rsidRPr="0085369E">
              <w:rPr>
                <w:rFonts w:eastAsia="Calibri"/>
                <w:sz w:val="15"/>
                <w:szCs w:val="15"/>
                <w:lang w:eastAsia="en-US"/>
              </w:rPr>
              <w:t>Минпромторг</w:t>
            </w:r>
            <w:proofErr w:type="spellEnd"/>
            <w:r w:rsidRPr="0085369E">
              <w:rPr>
                <w:rFonts w:eastAsia="Calibri"/>
                <w:sz w:val="15"/>
                <w:szCs w:val="15"/>
                <w:lang w:eastAsia="en-US"/>
              </w:rPr>
              <w:t xml:space="preserve"> России</w:t>
            </w:r>
          </w:p>
        </w:tc>
        <w:tc>
          <w:tcPr>
            <w:tcW w:w="1133"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 xml:space="preserve">2014 – </w:t>
            </w:r>
            <w:r w:rsidRPr="0085369E">
              <w:rPr>
                <w:rFonts w:eastAsia="Calibri"/>
                <w:sz w:val="15"/>
                <w:szCs w:val="15"/>
                <w:lang w:eastAsia="en-US"/>
              </w:rPr>
              <w:br/>
              <w:t>2018 годы</w:t>
            </w:r>
          </w:p>
        </w:tc>
        <w:tc>
          <w:tcPr>
            <w:tcW w:w="1560" w:type="dxa"/>
            <w:tcBorders>
              <w:top w:val="single" w:sz="4" w:space="0" w:color="auto"/>
              <w:left w:val="single" w:sz="4" w:space="0" w:color="auto"/>
              <w:bottom w:val="single" w:sz="4" w:space="0" w:color="auto"/>
              <w:right w:val="single" w:sz="4" w:space="0" w:color="auto"/>
            </w:tcBorders>
            <w:vAlign w:val="center"/>
          </w:tcPr>
          <w:p w:rsid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нет</w:t>
            </w:r>
          </w:p>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1"/>
                <w:szCs w:val="15"/>
                <w:lang w:eastAsia="en-US"/>
              </w:rPr>
              <w:t>реализуются в рамках Программы инновационного развития Государственной компании</w:t>
            </w:r>
          </w:p>
        </w:tc>
      </w:tr>
      <w:tr w:rsidR="0085369E" w:rsidRPr="0085369E" w:rsidTr="00D3583C">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129</w:t>
            </w:r>
          </w:p>
        </w:tc>
        <w:tc>
          <w:tcPr>
            <w:tcW w:w="4678"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left="-31" w:right="-17" w:firstLine="0"/>
              <w:textAlignment w:val="auto"/>
              <w:rPr>
                <w:rFonts w:eastAsia="Calibri"/>
                <w:sz w:val="15"/>
                <w:szCs w:val="15"/>
                <w:lang w:eastAsia="en-US"/>
              </w:rPr>
            </w:pPr>
            <w:r w:rsidRPr="0085369E">
              <w:rPr>
                <w:rFonts w:eastAsia="Calibri"/>
                <w:sz w:val="15"/>
                <w:szCs w:val="15"/>
                <w:lang w:eastAsia="en-US"/>
              </w:rPr>
              <w:t xml:space="preserve">Организация </w:t>
            </w:r>
            <w:proofErr w:type="gramStart"/>
            <w:r w:rsidRPr="0085369E">
              <w:rPr>
                <w:rFonts w:eastAsia="Calibri"/>
                <w:sz w:val="15"/>
                <w:szCs w:val="15"/>
                <w:lang w:eastAsia="en-US"/>
              </w:rPr>
              <w:t>проведения оценки уязвимости всех объектов транспортной инфраструктуры</w:t>
            </w:r>
            <w:proofErr w:type="gramEnd"/>
            <w:r w:rsidRPr="0085369E">
              <w:rPr>
                <w:rFonts w:eastAsia="Calibri"/>
                <w:sz w:val="15"/>
                <w:szCs w:val="15"/>
                <w:lang w:eastAsia="en-US"/>
              </w:rPr>
              <w:t xml:space="preserve"> на сети скоростных автомобильных дорог и реализация мер по обеспечению транспортной безопасности на всех объектах сети</w:t>
            </w:r>
          </w:p>
        </w:tc>
        <w:tc>
          <w:tcPr>
            <w:tcW w:w="1985"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 xml:space="preserve">Минтранс России, МВД России, </w:t>
            </w:r>
            <w:proofErr w:type="spellStart"/>
            <w:r w:rsidRPr="0085369E">
              <w:rPr>
                <w:rFonts w:eastAsia="Calibri"/>
                <w:sz w:val="15"/>
                <w:szCs w:val="15"/>
                <w:lang w:eastAsia="en-US"/>
              </w:rPr>
              <w:t>Ространснадзор</w:t>
            </w:r>
            <w:proofErr w:type="spellEnd"/>
            <w:r w:rsidRPr="0085369E">
              <w:rPr>
                <w:rFonts w:eastAsia="Calibri"/>
                <w:sz w:val="15"/>
                <w:szCs w:val="15"/>
                <w:lang w:eastAsia="en-US"/>
              </w:rPr>
              <w:t>, Госкомпания</w:t>
            </w:r>
          </w:p>
        </w:tc>
        <w:tc>
          <w:tcPr>
            <w:tcW w:w="1133"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 xml:space="preserve">2014 – </w:t>
            </w:r>
            <w:r w:rsidRPr="0085369E">
              <w:rPr>
                <w:rFonts w:eastAsia="Calibri"/>
                <w:sz w:val="15"/>
                <w:szCs w:val="15"/>
                <w:lang w:eastAsia="en-US"/>
              </w:rPr>
              <w:br/>
              <w:t>2018 годы</w:t>
            </w:r>
          </w:p>
        </w:tc>
        <w:tc>
          <w:tcPr>
            <w:tcW w:w="1560"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нет</w:t>
            </w:r>
          </w:p>
        </w:tc>
      </w:tr>
      <w:tr w:rsidR="0085369E" w:rsidRPr="0085369E" w:rsidTr="00D3583C">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130</w:t>
            </w:r>
          </w:p>
        </w:tc>
        <w:tc>
          <w:tcPr>
            <w:tcW w:w="4678"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left="-31" w:right="-17" w:firstLine="0"/>
              <w:textAlignment w:val="auto"/>
              <w:rPr>
                <w:rFonts w:eastAsia="Calibri"/>
                <w:sz w:val="15"/>
                <w:szCs w:val="15"/>
                <w:lang w:eastAsia="en-US"/>
              </w:rPr>
            </w:pPr>
            <w:r w:rsidRPr="0085369E">
              <w:rPr>
                <w:rFonts w:eastAsia="Calibri"/>
                <w:sz w:val="15"/>
                <w:szCs w:val="15"/>
                <w:lang w:eastAsia="en-US"/>
              </w:rPr>
              <w:t>Создание системы автоматического весового контроля автотранспорта в движении по сети скоростных автомобильных дорог</w:t>
            </w:r>
          </w:p>
        </w:tc>
        <w:tc>
          <w:tcPr>
            <w:tcW w:w="1985"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 xml:space="preserve">Минтранс России, МВД России, </w:t>
            </w:r>
            <w:proofErr w:type="spellStart"/>
            <w:r w:rsidRPr="0085369E">
              <w:rPr>
                <w:rFonts w:eastAsia="Calibri"/>
                <w:sz w:val="15"/>
                <w:szCs w:val="15"/>
                <w:lang w:eastAsia="en-US"/>
              </w:rPr>
              <w:t>Ространснадзор</w:t>
            </w:r>
            <w:proofErr w:type="spellEnd"/>
            <w:r w:rsidRPr="0085369E">
              <w:rPr>
                <w:rFonts w:eastAsia="Calibri"/>
                <w:sz w:val="15"/>
                <w:szCs w:val="15"/>
                <w:lang w:eastAsia="en-US"/>
              </w:rPr>
              <w:t>, Госкомпания</w:t>
            </w:r>
          </w:p>
        </w:tc>
        <w:tc>
          <w:tcPr>
            <w:tcW w:w="1133"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 xml:space="preserve">2014 – </w:t>
            </w:r>
            <w:r w:rsidRPr="0085369E">
              <w:rPr>
                <w:rFonts w:eastAsia="Calibri"/>
                <w:sz w:val="15"/>
                <w:szCs w:val="15"/>
                <w:lang w:eastAsia="en-US"/>
              </w:rPr>
              <w:br/>
              <w:t>2018 годы</w:t>
            </w:r>
          </w:p>
        </w:tc>
        <w:tc>
          <w:tcPr>
            <w:tcW w:w="1560"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нет</w:t>
            </w:r>
          </w:p>
        </w:tc>
      </w:tr>
      <w:tr w:rsidR="0085369E" w:rsidRPr="0085369E" w:rsidTr="00D3583C">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131</w:t>
            </w:r>
          </w:p>
        </w:tc>
        <w:tc>
          <w:tcPr>
            <w:tcW w:w="4678"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left="-31" w:right="-17" w:firstLine="0"/>
              <w:textAlignment w:val="auto"/>
              <w:rPr>
                <w:rFonts w:eastAsia="Calibri"/>
                <w:spacing w:val="-4"/>
                <w:sz w:val="15"/>
                <w:szCs w:val="15"/>
                <w:lang w:eastAsia="en-US"/>
              </w:rPr>
            </w:pPr>
            <w:r w:rsidRPr="0085369E">
              <w:rPr>
                <w:rFonts w:eastAsia="Calibri"/>
                <w:spacing w:val="-4"/>
                <w:sz w:val="15"/>
                <w:szCs w:val="15"/>
                <w:lang w:eastAsia="en-US"/>
              </w:rPr>
              <w:t>Обеспечение защиты объектов транспортной инфраструктуры, находящейся в доверительном управлении государственной компании «Российские автомобильные дороги», от актов незаконного вмешательства путем установки специализированного оборудования, современных инновационных инженерно-технических средств и проведения соответствующей организационной работы в кадровой сфере</w:t>
            </w:r>
          </w:p>
        </w:tc>
        <w:tc>
          <w:tcPr>
            <w:tcW w:w="1985"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Госкомпания</w:t>
            </w:r>
          </w:p>
        </w:tc>
        <w:tc>
          <w:tcPr>
            <w:tcW w:w="1133"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 xml:space="preserve">2014 – </w:t>
            </w:r>
            <w:r w:rsidRPr="0085369E">
              <w:rPr>
                <w:rFonts w:eastAsia="Calibri"/>
                <w:sz w:val="15"/>
                <w:szCs w:val="15"/>
                <w:lang w:eastAsia="en-US"/>
              </w:rPr>
              <w:br/>
              <w:t>2018 годы</w:t>
            </w:r>
          </w:p>
        </w:tc>
        <w:tc>
          <w:tcPr>
            <w:tcW w:w="1560"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нет</w:t>
            </w:r>
          </w:p>
        </w:tc>
      </w:tr>
      <w:tr w:rsidR="0085369E" w:rsidRPr="0085369E" w:rsidTr="00D3583C">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132</w:t>
            </w:r>
          </w:p>
        </w:tc>
        <w:tc>
          <w:tcPr>
            <w:tcW w:w="4678"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left="-31" w:right="-17" w:firstLine="0"/>
              <w:textAlignment w:val="auto"/>
              <w:rPr>
                <w:rFonts w:eastAsia="Calibri"/>
                <w:sz w:val="15"/>
                <w:szCs w:val="15"/>
                <w:lang w:eastAsia="en-US"/>
              </w:rPr>
            </w:pPr>
            <w:r w:rsidRPr="0085369E">
              <w:rPr>
                <w:rFonts w:eastAsia="Calibri"/>
                <w:sz w:val="15"/>
                <w:szCs w:val="15"/>
                <w:lang w:eastAsia="en-US"/>
              </w:rPr>
              <w:t>Разработка эффективной системы обеспечения, предупреждения, выявления, пресечения и устранения последствий актов незаконного вмешательства в работу объектов транспортной инфраструктуры и транспортных средств Государственной компании «Российские автомобильные дороги»</w:t>
            </w:r>
          </w:p>
        </w:tc>
        <w:tc>
          <w:tcPr>
            <w:tcW w:w="1985"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Госкомпания</w:t>
            </w:r>
          </w:p>
        </w:tc>
        <w:tc>
          <w:tcPr>
            <w:tcW w:w="1133"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 xml:space="preserve">2014 – </w:t>
            </w:r>
            <w:r w:rsidRPr="0085369E">
              <w:rPr>
                <w:rFonts w:eastAsia="Calibri"/>
                <w:sz w:val="15"/>
                <w:szCs w:val="15"/>
                <w:lang w:eastAsia="en-US"/>
              </w:rPr>
              <w:br/>
              <w:t>2018 годы</w:t>
            </w:r>
          </w:p>
        </w:tc>
        <w:tc>
          <w:tcPr>
            <w:tcW w:w="1560"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нет</w:t>
            </w:r>
          </w:p>
        </w:tc>
      </w:tr>
      <w:tr w:rsidR="0085369E" w:rsidRPr="0085369E" w:rsidTr="00D3583C">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173</w:t>
            </w:r>
          </w:p>
        </w:tc>
        <w:tc>
          <w:tcPr>
            <w:tcW w:w="4678"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left="-31" w:right="-17" w:firstLine="0"/>
              <w:textAlignment w:val="auto"/>
              <w:rPr>
                <w:rFonts w:eastAsia="Calibri"/>
                <w:sz w:val="15"/>
                <w:szCs w:val="15"/>
                <w:lang w:eastAsia="en-US"/>
              </w:rPr>
            </w:pPr>
            <w:r w:rsidRPr="0085369E">
              <w:rPr>
                <w:rFonts w:eastAsia="Calibri"/>
                <w:sz w:val="15"/>
                <w:szCs w:val="15"/>
                <w:lang w:eastAsia="en-US"/>
              </w:rPr>
              <w:t>Обустройство скоростных автомобильных дорог современными средствами защиты окружающей среды от вредного воздействия, включая создание искусственных и растительных барьеров для снижения загрязнения прилегающих территорий и уровня шумового воздействия, а также ограничений и специальных проходов в местах концентрации объектов животного мира и их миграции</w:t>
            </w:r>
          </w:p>
        </w:tc>
        <w:tc>
          <w:tcPr>
            <w:tcW w:w="1985"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Минтранс России, Госкомпания</w:t>
            </w:r>
          </w:p>
        </w:tc>
        <w:tc>
          <w:tcPr>
            <w:tcW w:w="1133"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 xml:space="preserve">2014 – </w:t>
            </w:r>
            <w:r w:rsidRPr="0085369E">
              <w:rPr>
                <w:rFonts w:eastAsia="Calibri"/>
                <w:sz w:val="15"/>
                <w:szCs w:val="15"/>
                <w:lang w:eastAsia="en-US"/>
              </w:rPr>
              <w:br/>
              <w:t>2018 годы</w:t>
            </w:r>
          </w:p>
        </w:tc>
        <w:tc>
          <w:tcPr>
            <w:tcW w:w="1560" w:type="dxa"/>
            <w:tcBorders>
              <w:top w:val="single" w:sz="4" w:space="0" w:color="auto"/>
              <w:left w:val="single" w:sz="4" w:space="0" w:color="auto"/>
              <w:bottom w:val="single" w:sz="4" w:space="0" w:color="auto"/>
              <w:right w:val="single" w:sz="4" w:space="0" w:color="auto"/>
            </w:tcBorders>
            <w:vAlign w:val="center"/>
          </w:tcPr>
          <w:p w:rsid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нет</w:t>
            </w:r>
          </w:p>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1"/>
                <w:szCs w:val="15"/>
                <w:lang w:eastAsia="en-US"/>
              </w:rPr>
              <w:t>реализуются в рамках Программы инновационного развития Государственной компании</w:t>
            </w:r>
          </w:p>
        </w:tc>
      </w:tr>
      <w:tr w:rsidR="0085369E" w:rsidRPr="0085369E" w:rsidTr="00D3583C">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174</w:t>
            </w:r>
          </w:p>
        </w:tc>
        <w:tc>
          <w:tcPr>
            <w:tcW w:w="4678"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left="-31" w:right="-17" w:firstLine="0"/>
              <w:textAlignment w:val="auto"/>
              <w:rPr>
                <w:rFonts w:eastAsia="Calibri"/>
                <w:sz w:val="15"/>
                <w:szCs w:val="15"/>
                <w:lang w:eastAsia="en-US"/>
              </w:rPr>
            </w:pPr>
            <w:r w:rsidRPr="0085369E">
              <w:rPr>
                <w:rFonts w:eastAsia="Calibri"/>
                <w:sz w:val="15"/>
                <w:szCs w:val="15"/>
                <w:lang w:eastAsia="en-US"/>
              </w:rPr>
              <w:t xml:space="preserve">Разработка и внедрение новых способов зимнего содержания платных автомобильных дорог, позволяющих уменьшить отрицательное влияние </w:t>
            </w:r>
            <w:proofErr w:type="spellStart"/>
            <w:r w:rsidRPr="0085369E">
              <w:rPr>
                <w:rFonts w:eastAsia="Calibri"/>
                <w:sz w:val="15"/>
                <w:szCs w:val="15"/>
                <w:lang w:eastAsia="en-US"/>
              </w:rPr>
              <w:t>противогололедных</w:t>
            </w:r>
            <w:proofErr w:type="spellEnd"/>
            <w:r w:rsidRPr="0085369E">
              <w:rPr>
                <w:rFonts w:eastAsia="Calibri"/>
                <w:sz w:val="15"/>
                <w:szCs w:val="15"/>
                <w:lang w:eastAsia="en-US"/>
              </w:rPr>
              <w:t xml:space="preserve"> материалов на окружающую среду</w:t>
            </w:r>
          </w:p>
        </w:tc>
        <w:tc>
          <w:tcPr>
            <w:tcW w:w="1985"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Госкомпания</w:t>
            </w:r>
          </w:p>
        </w:tc>
        <w:tc>
          <w:tcPr>
            <w:tcW w:w="1133"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 xml:space="preserve">2014 – </w:t>
            </w:r>
            <w:r w:rsidRPr="0085369E">
              <w:rPr>
                <w:rFonts w:eastAsia="Calibri"/>
                <w:sz w:val="15"/>
                <w:szCs w:val="15"/>
                <w:lang w:eastAsia="en-US"/>
              </w:rPr>
              <w:br/>
              <w:t>2018 годы</w:t>
            </w:r>
          </w:p>
        </w:tc>
        <w:tc>
          <w:tcPr>
            <w:tcW w:w="1560" w:type="dxa"/>
            <w:tcBorders>
              <w:top w:val="single" w:sz="4" w:space="0" w:color="auto"/>
              <w:left w:val="single" w:sz="4" w:space="0" w:color="auto"/>
              <w:bottom w:val="single" w:sz="4" w:space="0" w:color="auto"/>
              <w:right w:val="single" w:sz="4" w:space="0" w:color="auto"/>
            </w:tcBorders>
            <w:vAlign w:val="center"/>
          </w:tcPr>
          <w:p w:rsid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нет</w:t>
            </w:r>
          </w:p>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1"/>
                <w:szCs w:val="15"/>
                <w:lang w:eastAsia="en-US"/>
              </w:rPr>
              <w:t>реализуются в рамках Программы инновационного развития Государственной компании</w:t>
            </w:r>
          </w:p>
        </w:tc>
      </w:tr>
      <w:tr w:rsidR="0085369E" w:rsidRPr="0085369E" w:rsidTr="00D3583C">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176</w:t>
            </w:r>
          </w:p>
        </w:tc>
        <w:tc>
          <w:tcPr>
            <w:tcW w:w="4678"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left="-31" w:right="-17" w:firstLine="0"/>
              <w:textAlignment w:val="auto"/>
              <w:rPr>
                <w:rFonts w:eastAsia="Calibri"/>
                <w:sz w:val="15"/>
                <w:szCs w:val="15"/>
                <w:lang w:eastAsia="en-US"/>
              </w:rPr>
            </w:pPr>
            <w:r w:rsidRPr="0085369E">
              <w:rPr>
                <w:rFonts w:eastAsia="Calibri"/>
                <w:sz w:val="15"/>
                <w:szCs w:val="15"/>
                <w:lang w:eastAsia="en-US"/>
              </w:rPr>
              <w:t>Разработка и внедрение системы экологических показателей отчетности для подрядных организаций, задействованных в технологических процессах</w:t>
            </w:r>
          </w:p>
        </w:tc>
        <w:tc>
          <w:tcPr>
            <w:tcW w:w="1985"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Госкомпания</w:t>
            </w:r>
          </w:p>
        </w:tc>
        <w:tc>
          <w:tcPr>
            <w:tcW w:w="1133"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 xml:space="preserve">2014 – </w:t>
            </w:r>
            <w:r w:rsidRPr="0085369E">
              <w:rPr>
                <w:rFonts w:eastAsia="Calibri"/>
                <w:sz w:val="15"/>
                <w:szCs w:val="15"/>
                <w:lang w:eastAsia="en-US"/>
              </w:rPr>
              <w:br/>
              <w:t>2018 годы</w:t>
            </w:r>
          </w:p>
        </w:tc>
        <w:tc>
          <w:tcPr>
            <w:tcW w:w="1560" w:type="dxa"/>
            <w:tcBorders>
              <w:top w:val="single" w:sz="4" w:space="0" w:color="auto"/>
              <w:left w:val="single" w:sz="4" w:space="0" w:color="auto"/>
              <w:bottom w:val="single" w:sz="4" w:space="0" w:color="auto"/>
              <w:right w:val="single" w:sz="4" w:space="0" w:color="auto"/>
            </w:tcBorders>
            <w:vAlign w:val="center"/>
          </w:tcPr>
          <w:p w:rsid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нет</w:t>
            </w:r>
          </w:p>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1"/>
                <w:szCs w:val="15"/>
                <w:lang w:eastAsia="en-US"/>
              </w:rPr>
              <w:t>реализуются в рамках Программы инновационного развития Государственной компании</w:t>
            </w:r>
          </w:p>
        </w:tc>
      </w:tr>
      <w:tr w:rsidR="0085369E" w:rsidRPr="0085369E" w:rsidTr="00D3583C">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179</w:t>
            </w:r>
          </w:p>
        </w:tc>
        <w:tc>
          <w:tcPr>
            <w:tcW w:w="4678"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left="-31" w:right="-17" w:firstLine="0"/>
              <w:textAlignment w:val="auto"/>
              <w:rPr>
                <w:rFonts w:eastAsia="Calibri"/>
                <w:sz w:val="15"/>
                <w:szCs w:val="15"/>
                <w:lang w:eastAsia="en-US"/>
              </w:rPr>
            </w:pPr>
            <w:r w:rsidRPr="0085369E">
              <w:rPr>
                <w:rFonts w:eastAsia="Calibri"/>
                <w:sz w:val="15"/>
                <w:szCs w:val="15"/>
                <w:lang w:eastAsia="en-US"/>
              </w:rPr>
              <w:t xml:space="preserve">Разработка мероприятий, направленных на сокращение количества </w:t>
            </w:r>
            <w:proofErr w:type="spellStart"/>
            <w:r w:rsidRPr="0085369E">
              <w:rPr>
                <w:rFonts w:eastAsia="Calibri"/>
                <w:sz w:val="15"/>
                <w:szCs w:val="15"/>
                <w:lang w:eastAsia="en-US"/>
              </w:rPr>
              <w:lastRenderedPageBreak/>
              <w:t>неутилизируемых</w:t>
            </w:r>
            <w:proofErr w:type="spellEnd"/>
            <w:r w:rsidRPr="0085369E">
              <w:rPr>
                <w:rFonts w:eastAsia="Calibri"/>
                <w:sz w:val="15"/>
                <w:szCs w:val="15"/>
                <w:lang w:eastAsia="en-US"/>
              </w:rPr>
              <w:t xml:space="preserve"> отходов при строительстве, реконструкции, ремонте и содержании платных автомобильных дорог</w:t>
            </w:r>
          </w:p>
        </w:tc>
        <w:tc>
          <w:tcPr>
            <w:tcW w:w="1985"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lastRenderedPageBreak/>
              <w:t xml:space="preserve">Минтранс России, </w:t>
            </w:r>
            <w:r w:rsidRPr="0085369E">
              <w:rPr>
                <w:rFonts w:eastAsia="Calibri"/>
                <w:sz w:val="15"/>
                <w:szCs w:val="15"/>
                <w:lang w:eastAsia="en-US"/>
              </w:rPr>
              <w:lastRenderedPageBreak/>
              <w:t>Минприроды России, Госкомпания</w:t>
            </w:r>
          </w:p>
        </w:tc>
        <w:tc>
          <w:tcPr>
            <w:tcW w:w="1133"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lastRenderedPageBreak/>
              <w:t xml:space="preserve">2014 – </w:t>
            </w:r>
            <w:r w:rsidRPr="0085369E">
              <w:rPr>
                <w:rFonts w:eastAsia="Calibri"/>
                <w:sz w:val="15"/>
                <w:szCs w:val="15"/>
                <w:lang w:eastAsia="en-US"/>
              </w:rPr>
              <w:br/>
            </w:r>
            <w:r w:rsidRPr="0085369E">
              <w:rPr>
                <w:rFonts w:eastAsia="Calibri"/>
                <w:sz w:val="15"/>
                <w:szCs w:val="15"/>
                <w:lang w:eastAsia="en-US"/>
              </w:rPr>
              <w:lastRenderedPageBreak/>
              <w:t>2018 годы</w:t>
            </w:r>
          </w:p>
        </w:tc>
        <w:tc>
          <w:tcPr>
            <w:tcW w:w="1560" w:type="dxa"/>
            <w:tcBorders>
              <w:top w:val="single" w:sz="4" w:space="0" w:color="auto"/>
              <w:left w:val="single" w:sz="4" w:space="0" w:color="auto"/>
              <w:bottom w:val="single" w:sz="4" w:space="0" w:color="auto"/>
              <w:right w:val="single" w:sz="4" w:space="0" w:color="auto"/>
            </w:tcBorders>
            <w:vAlign w:val="center"/>
          </w:tcPr>
          <w:p w:rsid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lastRenderedPageBreak/>
              <w:t>нет</w:t>
            </w:r>
          </w:p>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1"/>
                <w:szCs w:val="15"/>
                <w:lang w:eastAsia="en-US"/>
              </w:rPr>
              <w:lastRenderedPageBreak/>
              <w:t>реализуются в рамках Программы инновационного развития Государственной компании</w:t>
            </w:r>
          </w:p>
        </w:tc>
      </w:tr>
      <w:tr w:rsidR="0085369E" w:rsidRPr="0085369E" w:rsidTr="00D3583C">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lastRenderedPageBreak/>
              <w:t>203</w:t>
            </w:r>
          </w:p>
        </w:tc>
        <w:tc>
          <w:tcPr>
            <w:tcW w:w="4678"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left="-31" w:right="-17" w:firstLine="0"/>
              <w:textAlignment w:val="auto"/>
              <w:rPr>
                <w:rFonts w:eastAsia="Calibri"/>
                <w:sz w:val="15"/>
                <w:szCs w:val="15"/>
                <w:lang w:eastAsia="en-US"/>
              </w:rPr>
            </w:pPr>
            <w:r w:rsidRPr="0085369E">
              <w:rPr>
                <w:rFonts w:eastAsia="Calibri"/>
                <w:sz w:val="15"/>
                <w:szCs w:val="15"/>
                <w:lang w:eastAsia="en-US"/>
              </w:rPr>
              <w:t>Создание центра подготовки специалистов в сфере проектов государственно-частного партнерства с участием Государственной компании «Российские автомобильные дороги» в кооперации с ведущими вузами страны</w:t>
            </w:r>
          </w:p>
        </w:tc>
        <w:tc>
          <w:tcPr>
            <w:tcW w:w="1985"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Минтранс России, Госкомпания</w:t>
            </w:r>
          </w:p>
        </w:tc>
        <w:tc>
          <w:tcPr>
            <w:tcW w:w="1133"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 xml:space="preserve">2014 – </w:t>
            </w:r>
            <w:r w:rsidRPr="0085369E">
              <w:rPr>
                <w:rFonts w:eastAsia="Calibri"/>
                <w:sz w:val="15"/>
                <w:szCs w:val="15"/>
                <w:lang w:eastAsia="en-US"/>
              </w:rPr>
              <w:br/>
              <w:t>2016 годы</w:t>
            </w:r>
          </w:p>
        </w:tc>
        <w:tc>
          <w:tcPr>
            <w:tcW w:w="1560" w:type="dxa"/>
            <w:tcBorders>
              <w:top w:val="single" w:sz="4" w:space="0" w:color="auto"/>
              <w:left w:val="single" w:sz="4" w:space="0" w:color="auto"/>
              <w:bottom w:val="single" w:sz="4" w:space="0" w:color="auto"/>
              <w:right w:val="single" w:sz="4" w:space="0" w:color="auto"/>
            </w:tcBorders>
            <w:vAlign w:val="center"/>
          </w:tcPr>
          <w:p w:rsid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нет</w:t>
            </w:r>
          </w:p>
          <w:p w:rsidR="0085369E" w:rsidRDefault="0085369E" w:rsidP="0085369E">
            <w:pPr>
              <w:overflowPunct/>
              <w:spacing w:line="240" w:lineRule="auto"/>
              <w:ind w:firstLine="0"/>
              <w:jc w:val="center"/>
              <w:textAlignment w:val="auto"/>
              <w:rPr>
                <w:rFonts w:eastAsia="Calibri"/>
                <w:sz w:val="11"/>
                <w:szCs w:val="15"/>
                <w:lang w:eastAsia="en-US"/>
              </w:rPr>
            </w:pPr>
            <w:r w:rsidRPr="0085369E">
              <w:rPr>
                <w:rFonts w:eastAsia="Calibri"/>
                <w:sz w:val="11"/>
                <w:szCs w:val="15"/>
                <w:lang w:eastAsia="en-US"/>
              </w:rPr>
              <w:t xml:space="preserve">Кафедра «Государственно-частное партнерство» создана в Финансовом университете при Правительстве Российской Федерации </w:t>
            </w:r>
          </w:p>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1"/>
                <w:szCs w:val="15"/>
                <w:lang w:eastAsia="en-US"/>
              </w:rPr>
              <w:t>26 октября 2010 г. по инициативе государственной корпорации «Банк развития и внешнеэкономической деятельности (Внешэкономбанк). В рамках данного функционала подготовлены и реализуются магистерская программа «Управление проектами государственно-частного партнерства» и курсы повышения квалификации «Управление проектами государственно-частного партнерства в регионах Российской Федерации».</w:t>
            </w:r>
          </w:p>
        </w:tc>
      </w:tr>
      <w:tr w:rsidR="0085369E" w:rsidRPr="0085369E" w:rsidTr="00D3583C">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204</w:t>
            </w:r>
          </w:p>
        </w:tc>
        <w:tc>
          <w:tcPr>
            <w:tcW w:w="4678"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left="-31" w:right="-17" w:firstLine="0"/>
              <w:textAlignment w:val="auto"/>
              <w:rPr>
                <w:rFonts w:eastAsia="Calibri"/>
                <w:sz w:val="15"/>
                <w:szCs w:val="15"/>
                <w:lang w:eastAsia="en-US"/>
              </w:rPr>
            </w:pPr>
            <w:r w:rsidRPr="0085369E">
              <w:rPr>
                <w:rFonts w:eastAsia="Calibri"/>
                <w:sz w:val="15"/>
                <w:szCs w:val="15"/>
                <w:lang w:eastAsia="en-US"/>
              </w:rPr>
              <w:t>Создание инновационного центра в дорожном хозяйстве, позволяющего привлекать частные инвестиции в разработку инноваций и апробировать инновационные технические решения</w:t>
            </w:r>
          </w:p>
        </w:tc>
        <w:tc>
          <w:tcPr>
            <w:tcW w:w="1985"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Минтранс России, Госкомпания</w:t>
            </w:r>
          </w:p>
        </w:tc>
        <w:tc>
          <w:tcPr>
            <w:tcW w:w="1133"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 xml:space="preserve">2014 – </w:t>
            </w:r>
            <w:r w:rsidRPr="0085369E">
              <w:rPr>
                <w:rFonts w:eastAsia="Calibri"/>
                <w:sz w:val="15"/>
                <w:szCs w:val="15"/>
                <w:lang w:eastAsia="en-US"/>
              </w:rPr>
              <w:br/>
              <w:t>2016 годы</w:t>
            </w:r>
          </w:p>
        </w:tc>
        <w:tc>
          <w:tcPr>
            <w:tcW w:w="1560" w:type="dxa"/>
            <w:tcBorders>
              <w:top w:val="single" w:sz="4" w:space="0" w:color="auto"/>
              <w:left w:val="single" w:sz="4" w:space="0" w:color="auto"/>
              <w:bottom w:val="single" w:sz="4" w:space="0" w:color="auto"/>
              <w:right w:val="single" w:sz="4" w:space="0" w:color="auto"/>
            </w:tcBorders>
            <w:vAlign w:val="center"/>
          </w:tcPr>
          <w:p w:rsid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нет</w:t>
            </w:r>
          </w:p>
          <w:p w:rsidR="0085369E" w:rsidRPr="0085369E" w:rsidRDefault="0085369E" w:rsidP="0085369E">
            <w:pPr>
              <w:overflowPunct/>
              <w:spacing w:line="240" w:lineRule="auto"/>
              <w:ind w:firstLine="0"/>
              <w:jc w:val="center"/>
              <w:textAlignment w:val="auto"/>
              <w:rPr>
                <w:rFonts w:eastAsia="Calibri"/>
                <w:sz w:val="11"/>
                <w:szCs w:val="15"/>
                <w:lang w:eastAsia="en-US"/>
              </w:rPr>
            </w:pPr>
            <w:r w:rsidRPr="0085369E">
              <w:rPr>
                <w:rFonts w:eastAsia="Calibri"/>
                <w:sz w:val="11"/>
                <w:szCs w:val="15"/>
                <w:lang w:eastAsia="en-US"/>
              </w:rPr>
              <w:t xml:space="preserve">Заключены соглашения с </w:t>
            </w:r>
            <w:proofErr w:type="spellStart"/>
            <w:r w:rsidRPr="0085369E">
              <w:rPr>
                <w:rFonts w:eastAsia="Calibri"/>
                <w:sz w:val="11"/>
                <w:szCs w:val="15"/>
                <w:lang w:eastAsia="en-US"/>
              </w:rPr>
              <w:t>Роснано</w:t>
            </w:r>
            <w:proofErr w:type="spellEnd"/>
            <w:r w:rsidRPr="0085369E">
              <w:rPr>
                <w:rFonts w:eastAsia="Calibri"/>
                <w:sz w:val="11"/>
                <w:szCs w:val="15"/>
                <w:lang w:eastAsia="en-US"/>
              </w:rPr>
              <w:t xml:space="preserve"> </w:t>
            </w:r>
            <w:r>
              <w:rPr>
                <w:rFonts w:eastAsia="Calibri"/>
                <w:sz w:val="11"/>
                <w:szCs w:val="15"/>
                <w:lang w:eastAsia="en-US"/>
              </w:rPr>
              <w:t xml:space="preserve">и </w:t>
            </w:r>
            <w:proofErr w:type="spellStart"/>
            <w:r w:rsidRPr="0085369E">
              <w:rPr>
                <w:rFonts w:eastAsia="Calibri"/>
                <w:sz w:val="11"/>
                <w:szCs w:val="15"/>
                <w:lang w:eastAsia="en-US"/>
              </w:rPr>
              <w:t>Сколково</w:t>
            </w:r>
            <w:proofErr w:type="spellEnd"/>
          </w:p>
        </w:tc>
      </w:tr>
      <w:tr w:rsidR="0085369E" w:rsidRPr="0085369E" w:rsidTr="00D3583C">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224</w:t>
            </w:r>
          </w:p>
        </w:tc>
        <w:tc>
          <w:tcPr>
            <w:tcW w:w="4678"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left="-31" w:right="-17" w:firstLine="0"/>
              <w:textAlignment w:val="auto"/>
              <w:rPr>
                <w:rFonts w:eastAsia="Calibri"/>
                <w:sz w:val="15"/>
                <w:szCs w:val="15"/>
                <w:lang w:eastAsia="en-US"/>
              </w:rPr>
            </w:pPr>
            <w:r w:rsidRPr="0085369E">
              <w:rPr>
                <w:rFonts w:eastAsia="Calibri"/>
                <w:sz w:val="15"/>
                <w:szCs w:val="15"/>
                <w:lang w:eastAsia="en-US"/>
              </w:rPr>
              <w:t>Внедрение в дорожной отрасли контрактных схем, предусматривающих сквозную ответственность исполнителя контракта на всех стадиях жизненного цикла автомобильной дороги (проектирование, строительство, эксплуатация)</w:t>
            </w:r>
          </w:p>
        </w:tc>
        <w:tc>
          <w:tcPr>
            <w:tcW w:w="1985"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Минтранс России, Госкомпания</w:t>
            </w:r>
          </w:p>
        </w:tc>
        <w:tc>
          <w:tcPr>
            <w:tcW w:w="1133"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постоянно</w:t>
            </w:r>
          </w:p>
        </w:tc>
        <w:tc>
          <w:tcPr>
            <w:tcW w:w="1560" w:type="dxa"/>
            <w:tcBorders>
              <w:top w:val="single" w:sz="4" w:space="0" w:color="auto"/>
              <w:left w:val="single" w:sz="4" w:space="0" w:color="auto"/>
              <w:bottom w:val="single" w:sz="4" w:space="0" w:color="auto"/>
              <w:right w:val="single" w:sz="4" w:space="0" w:color="auto"/>
            </w:tcBorders>
            <w:vAlign w:val="center"/>
          </w:tcPr>
          <w:p w:rsidR="0085369E" w:rsidRPr="0085369E" w:rsidRDefault="0085369E" w:rsidP="0085369E">
            <w:pPr>
              <w:overflowPunct/>
              <w:spacing w:line="240" w:lineRule="auto"/>
              <w:ind w:firstLine="0"/>
              <w:jc w:val="center"/>
              <w:textAlignment w:val="auto"/>
              <w:rPr>
                <w:rFonts w:eastAsia="Calibri"/>
                <w:sz w:val="15"/>
                <w:szCs w:val="15"/>
                <w:lang w:eastAsia="en-US"/>
              </w:rPr>
            </w:pPr>
            <w:r w:rsidRPr="0085369E">
              <w:rPr>
                <w:rFonts w:eastAsia="Calibri"/>
                <w:sz w:val="15"/>
                <w:szCs w:val="15"/>
                <w:lang w:eastAsia="en-US"/>
              </w:rPr>
              <w:t>да</w:t>
            </w:r>
          </w:p>
        </w:tc>
      </w:tr>
    </w:tbl>
    <w:p w:rsidR="0085369E" w:rsidRDefault="0085369E" w:rsidP="0085369E">
      <w:pPr>
        <w:spacing w:line="240" w:lineRule="auto"/>
        <w:ind w:firstLine="0"/>
        <w:jc w:val="center"/>
      </w:pPr>
    </w:p>
    <w:sectPr w:rsidR="0085369E" w:rsidSect="002D623D">
      <w:headerReference w:type="default" r:id="rId7"/>
      <w:pgSz w:w="11906" w:h="16838"/>
      <w:pgMar w:top="851" w:right="850"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32B" w:rsidRDefault="00A9232B" w:rsidP="002D623D">
      <w:pPr>
        <w:spacing w:line="240" w:lineRule="auto"/>
      </w:pPr>
      <w:r>
        <w:separator/>
      </w:r>
    </w:p>
  </w:endnote>
  <w:endnote w:type="continuationSeparator" w:id="0">
    <w:p w:rsidR="00A9232B" w:rsidRDefault="00A9232B" w:rsidP="002D62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32B" w:rsidRDefault="00A9232B" w:rsidP="002D623D">
      <w:pPr>
        <w:spacing w:line="240" w:lineRule="auto"/>
      </w:pPr>
      <w:r>
        <w:separator/>
      </w:r>
    </w:p>
  </w:footnote>
  <w:footnote w:type="continuationSeparator" w:id="0">
    <w:p w:rsidR="00A9232B" w:rsidRDefault="00A9232B" w:rsidP="002D62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474560"/>
      <w:docPartObj>
        <w:docPartGallery w:val="Page Numbers (Top of Page)"/>
        <w:docPartUnique/>
      </w:docPartObj>
    </w:sdtPr>
    <w:sdtEndPr>
      <w:rPr>
        <w:sz w:val="20"/>
      </w:rPr>
    </w:sdtEndPr>
    <w:sdtContent>
      <w:p w:rsidR="002D623D" w:rsidRPr="002D623D" w:rsidRDefault="002D623D" w:rsidP="002D623D">
        <w:pPr>
          <w:pStyle w:val="a5"/>
          <w:ind w:firstLine="0"/>
          <w:jc w:val="center"/>
          <w:rPr>
            <w:sz w:val="20"/>
          </w:rPr>
        </w:pPr>
        <w:r w:rsidRPr="002D623D">
          <w:rPr>
            <w:sz w:val="20"/>
          </w:rPr>
          <w:fldChar w:fldCharType="begin"/>
        </w:r>
        <w:r w:rsidRPr="002D623D">
          <w:rPr>
            <w:sz w:val="20"/>
          </w:rPr>
          <w:instrText>PAGE   \* MERGEFORMAT</w:instrText>
        </w:r>
        <w:r w:rsidRPr="002D623D">
          <w:rPr>
            <w:sz w:val="20"/>
          </w:rPr>
          <w:fldChar w:fldCharType="separate"/>
        </w:r>
        <w:r>
          <w:rPr>
            <w:noProof/>
            <w:sz w:val="20"/>
          </w:rPr>
          <w:t>2</w:t>
        </w:r>
        <w:r w:rsidRPr="002D623D">
          <w:rPr>
            <w:sz w:val="20"/>
          </w:rPr>
          <w:fldChar w:fldCharType="end"/>
        </w:r>
      </w:p>
    </w:sdtContent>
  </w:sdt>
  <w:p w:rsidR="002D623D" w:rsidRDefault="002D623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9E"/>
    <w:rsid w:val="000A7CB8"/>
    <w:rsid w:val="002A50D1"/>
    <w:rsid w:val="002D623D"/>
    <w:rsid w:val="0035580F"/>
    <w:rsid w:val="006A1D6C"/>
    <w:rsid w:val="0085369E"/>
    <w:rsid w:val="00A9232B"/>
    <w:rsid w:val="00AB6E4D"/>
    <w:rsid w:val="00B36588"/>
    <w:rsid w:val="00C82B80"/>
    <w:rsid w:val="00CF4222"/>
    <w:rsid w:val="00E2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8"/>
        <w:szCs w:val="24"/>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80F"/>
    <w:pPr>
      <w:overflowPunct w:val="0"/>
      <w:autoSpaceDE w:val="0"/>
      <w:autoSpaceDN w:val="0"/>
      <w:adjustRightInd w:val="0"/>
      <w:textAlignment w:val="baseline"/>
    </w:pPr>
    <w:rPr>
      <w:color w:val="auto"/>
      <w:szCs w:val="28"/>
      <w:lang w:eastAsia="ru-RU"/>
    </w:rPr>
  </w:style>
  <w:style w:type="paragraph" w:styleId="1">
    <w:name w:val="heading 1"/>
    <w:next w:val="a"/>
    <w:link w:val="10"/>
    <w:uiPriority w:val="99"/>
    <w:rsid w:val="002A50D1"/>
    <w:pPr>
      <w:spacing w:line="264" w:lineRule="auto"/>
      <w:ind w:firstLine="0"/>
      <w:jc w:val="left"/>
      <w:outlineLvl w:val="0"/>
    </w:pPr>
    <w:rPr>
      <w:rFonts w:eastAsia="MS Mincho"/>
      <w:b/>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FN,Oaeno niinee-FN,Oaeno niinee Ciae,F1,Ciae Ciae,Oaeno niinee Ciae Ciae,Oaeno niinee Ciae1,Текст сноски Знак1 Знак,Текст сноски Знак Знак Знак,Текст сноски Знак Знак,Текст сноски1 Знак,Знак,single space,ft"/>
    <w:basedOn w:val="a"/>
    <w:link w:val="a4"/>
    <w:uiPriority w:val="99"/>
    <w:unhideWhenUsed/>
    <w:rsid w:val="006A1D6C"/>
    <w:rPr>
      <w:lang w:val="x-none" w:eastAsia="x-none"/>
    </w:rPr>
  </w:style>
  <w:style w:type="character" w:customStyle="1" w:styleId="a4">
    <w:name w:val="Текст сноски Знак"/>
    <w:aliases w:val="Table_Footnote_last Знак,Текст сноски-FN Знак,Oaeno niinee-FN Знак,Oaeno niinee Ciae Знак,F1 Знак,Ciae Ciae Знак,Oaeno niinee Ciae Ciae Знак,Oaeno niinee Ciae1 Знак,Текст сноски Знак1 Знак Знак,Текст сноски Знак Знак Знак Знак,ft Знак"/>
    <w:link w:val="a3"/>
    <w:uiPriority w:val="99"/>
    <w:rsid w:val="006A1D6C"/>
    <w:rPr>
      <w:rFonts w:eastAsia="Times New Roman"/>
      <w:lang w:val="x-none" w:eastAsia="x-none"/>
    </w:rPr>
  </w:style>
  <w:style w:type="character" w:customStyle="1" w:styleId="10">
    <w:name w:val="Заголовок 1 Знак"/>
    <w:link w:val="1"/>
    <w:uiPriority w:val="99"/>
    <w:rsid w:val="002A50D1"/>
    <w:rPr>
      <w:rFonts w:eastAsia="MS Mincho"/>
      <w:b/>
      <w:szCs w:val="27"/>
    </w:rPr>
  </w:style>
  <w:style w:type="paragraph" w:styleId="a5">
    <w:name w:val="header"/>
    <w:basedOn w:val="a"/>
    <w:link w:val="a6"/>
    <w:uiPriority w:val="99"/>
    <w:unhideWhenUsed/>
    <w:rsid w:val="002D623D"/>
    <w:pPr>
      <w:tabs>
        <w:tab w:val="center" w:pos="4677"/>
        <w:tab w:val="right" w:pos="9355"/>
      </w:tabs>
      <w:spacing w:line="240" w:lineRule="auto"/>
    </w:pPr>
  </w:style>
  <w:style w:type="character" w:customStyle="1" w:styleId="a6">
    <w:name w:val="Верхний колонтитул Знак"/>
    <w:basedOn w:val="a0"/>
    <w:link w:val="a5"/>
    <w:uiPriority w:val="99"/>
    <w:rsid w:val="002D623D"/>
    <w:rPr>
      <w:color w:val="auto"/>
      <w:szCs w:val="28"/>
      <w:lang w:eastAsia="ru-RU"/>
    </w:rPr>
  </w:style>
  <w:style w:type="paragraph" w:styleId="a7">
    <w:name w:val="footer"/>
    <w:basedOn w:val="a"/>
    <w:link w:val="a8"/>
    <w:uiPriority w:val="99"/>
    <w:unhideWhenUsed/>
    <w:rsid w:val="002D623D"/>
    <w:pPr>
      <w:tabs>
        <w:tab w:val="center" w:pos="4677"/>
        <w:tab w:val="right" w:pos="9355"/>
      </w:tabs>
      <w:spacing w:line="240" w:lineRule="auto"/>
    </w:pPr>
  </w:style>
  <w:style w:type="character" w:customStyle="1" w:styleId="a8">
    <w:name w:val="Нижний колонтитул Знак"/>
    <w:basedOn w:val="a0"/>
    <w:link w:val="a7"/>
    <w:uiPriority w:val="99"/>
    <w:rsid w:val="002D623D"/>
    <w:rPr>
      <w:color w:val="auto"/>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8"/>
        <w:szCs w:val="24"/>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80F"/>
    <w:pPr>
      <w:overflowPunct w:val="0"/>
      <w:autoSpaceDE w:val="0"/>
      <w:autoSpaceDN w:val="0"/>
      <w:adjustRightInd w:val="0"/>
      <w:textAlignment w:val="baseline"/>
    </w:pPr>
    <w:rPr>
      <w:color w:val="auto"/>
      <w:szCs w:val="28"/>
      <w:lang w:eastAsia="ru-RU"/>
    </w:rPr>
  </w:style>
  <w:style w:type="paragraph" w:styleId="1">
    <w:name w:val="heading 1"/>
    <w:next w:val="a"/>
    <w:link w:val="10"/>
    <w:uiPriority w:val="99"/>
    <w:rsid w:val="002A50D1"/>
    <w:pPr>
      <w:spacing w:line="264" w:lineRule="auto"/>
      <w:ind w:firstLine="0"/>
      <w:jc w:val="left"/>
      <w:outlineLvl w:val="0"/>
    </w:pPr>
    <w:rPr>
      <w:rFonts w:eastAsia="MS Mincho"/>
      <w:b/>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FN,Oaeno niinee-FN,Oaeno niinee Ciae,F1,Ciae Ciae,Oaeno niinee Ciae Ciae,Oaeno niinee Ciae1,Текст сноски Знак1 Знак,Текст сноски Знак Знак Знак,Текст сноски Знак Знак,Текст сноски1 Знак,Знак,single space,ft"/>
    <w:basedOn w:val="a"/>
    <w:link w:val="a4"/>
    <w:uiPriority w:val="99"/>
    <w:unhideWhenUsed/>
    <w:rsid w:val="006A1D6C"/>
    <w:rPr>
      <w:lang w:val="x-none" w:eastAsia="x-none"/>
    </w:rPr>
  </w:style>
  <w:style w:type="character" w:customStyle="1" w:styleId="a4">
    <w:name w:val="Текст сноски Знак"/>
    <w:aliases w:val="Table_Footnote_last Знак,Текст сноски-FN Знак,Oaeno niinee-FN Знак,Oaeno niinee Ciae Знак,F1 Знак,Ciae Ciae Знак,Oaeno niinee Ciae Ciae Знак,Oaeno niinee Ciae1 Знак,Текст сноски Знак1 Знак Знак,Текст сноски Знак Знак Знак Знак,ft Знак"/>
    <w:link w:val="a3"/>
    <w:uiPriority w:val="99"/>
    <w:rsid w:val="006A1D6C"/>
    <w:rPr>
      <w:rFonts w:eastAsia="Times New Roman"/>
      <w:lang w:val="x-none" w:eastAsia="x-none"/>
    </w:rPr>
  </w:style>
  <w:style w:type="character" w:customStyle="1" w:styleId="10">
    <w:name w:val="Заголовок 1 Знак"/>
    <w:link w:val="1"/>
    <w:uiPriority w:val="99"/>
    <w:rsid w:val="002A50D1"/>
    <w:rPr>
      <w:rFonts w:eastAsia="MS Mincho"/>
      <w:b/>
      <w:szCs w:val="27"/>
    </w:rPr>
  </w:style>
  <w:style w:type="paragraph" w:styleId="a5">
    <w:name w:val="header"/>
    <w:basedOn w:val="a"/>
    <w:link w:val="a6"/>
    <w:uiPriority w:val="99"/>
    <w:unhideWhenUsed/>
    <w:rsid w:val="002D623D"/>
    <w:pPr>
      <w:tabs>
        <w:tab w:val="center" w:pos="4677"/>
        <w:tab w:val="right" w:pos="9355"/>
      </w:tabs>
      <w:spacing w:line="240" w:lineRule="auto"/>
    </w:pPr>
  </w:style>
  <w:style w:type="character" w:customStyle="1" w:styleId="a6">
    <w:name w:val="Верхний колонтитул Знак"/>
    <w:basedOn w:val="a0"/>
    <w:link w:val="a5"/>
    <w:uiPriority w:val="99"/>
    <w:rsid w:val="002D623D"/>
    <w:rPr>
      <w:color w:val="auto"/>
      <w:szCs w:val="28"/>
      <w:lang w:eastAsia="ru-RU"/>
    </w:rPr>
  </w:style>
  <w:style w:type="paragraph" w:styleId="a7">
    <w:name w:val="footer"/>
    <w:basedOn w:val="a"/>
    <w:link w:val="a8"/>
    <w:uiPriority w:val="99"/>
    <w:unhideWhenUsed/>
    <w:rsid w:val="002D623D"/>
    <w:pPr>
      <w:tabs>
        <w:tab w:val="center" w:pos="4677"/>
        <w:tab w:val="right" w:pos="9355"/>
      </w:tabs>
      <w:spacing w:line="240" w:lineRule="auto"/>
    </w:pPr>
  </w:style>
  <w:style w:type="character" w:customStyle="1" w:styleId="a8">
    <w:name w:val="Нижний колонтитул Знак"/>
    <w:basedOn w:val="a0"/>
    <w:link w:val="a7"/>
    <w:uiPriority w:val="99"/>
    <w:rsid w:val="002D623D"/>
    <w:rPr>
      <w:color w:val="auto"/>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880</Words>
  <Characters>5020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Кыльчик В.В.</dc:creator>
  <cp:lastModifiedBy>Кыльчик В.В.</cp:lastModifiedBy>
  <cp:revision>2</cp:revision>
  <dcterms:created xsi:type="dcterms:W3CDTF">2021-11-26T11:36:00Z</dcterms:created>
  <dcterms:modified xsi:type="dcterms:W3CDTF">2021-11-26T11:56:00Z</dcterms:modified>
</cp:coreProperties>
</file>