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6D" w:rsidRPr="00797B6D" w:rsidRDefault="00797B6D" w:rsidP="00797B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97B6D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483F6B">
        <w:rPr>
          <w:rFonts w:ascii="Times New Roman" w:eastAsia="Calibri" w:hAnsi="Times New Roman" w:cs="Times New Roman"/>
          <w:sz w:val="24"/>
          <w:szCs w:val="24"/>
        </w:rPr>
        <w:t>2</w:t>
      </w:r>
    </w:p>
    <w:p w:rsidR="00797B6D" w:rsidRPr="00797B6D" w:rsidRDefault="00797B6D" w:rsidP="00797B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B6D">
        <w:rPr>
          <w:rFonts w:ascii="Times New Roman" w:hAnsi="Times New Roman" w:cs="Times New Roman"/>
          <w:sz w:val="24"/>
          <w:szCs w:val="24"/>
        </w:rPr>
        <w:t>к Отчету о результатах</w:t>
      </w:r>
    </w:p>
    <w:p w:rsidR="00797B6D" w:rsidRPr="00797B6D" w:rsidRDefault="00797B6D" w:rsidP="00797B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B6D">
        <w:rPr>
          <w:rFonts w:ascii="Times New Roman" w:hAnsi="Times New Roman" w:cs="Times New Roman"/>
          <w:sz w:val="24"/>
          <w:szCs w:val="24"/>
        </w:rPr>
        <w:t>контрольного мероприятия</w:t>
      </w:r>
    </w:p>
    <w:p w:rsidR="00797B6D" w:rsidRDefault="00797B6D" w:rsidP="00797B6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97B6D" w:rsidRDefault="00797B6D" w:rsidP="00717D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509" w:rsidRDefault="006E552C" w:rsidP="00717D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509">
        <w:rPr>
          <w:rFonts w:ascii="Times New Roman" w:hAnsi="Times New Roman" w:cs="Times New Roman"/>
          <w:color w:val="000000"/>
          <w:sz w:val="24"/>
          <w:szCs w:val="24"/>
        </w:rPr>
        <w:t xml:space="preserve">Сводная таблица </w:t>
      </w:r>
      <w:r w:rsidRPr="00121509">
        <w:rPr>
          <w:rFonts w:ascii="Times New Roman" w:eastAsia="Calibri" w:hAnsi="Times New Roman" w:cs="Times New Roman"/>
          <w:sz w:val="24"/>
          <w:szCs w:val="24"/>
        </w:rPr>
        <w:t>эффективности</w:t>
      </w:r>
      <w:r w:rsidRPr="00121509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бюджетных средств, направленных на реализацию мероприятий по повышению устойчивости жилых домов, основных объектов и систем </w:t>
      </w:r>
      <w:r w:rsidR="0063222F" w:rsidRPr="00121509">
        <w:rPr>
          <w:rFonts w:ascii="Times New Roman" w:hAnsi="Times New Roman" w:cs="Times New Roman"/>
          <w:color w:val="000000"/>
          <w:sz w:val="24"/>
          <w:szCs w:val="24"/>
        </w:rPr>
        <w:t xml:space="preserve">жизнеобеспечения, на </w:t>
      </w:r>
      <w:r w:rsidR="00121509" w:rsidRPr="00121509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реализацию </w:t>
      </w:r>
      <w:r w:rsidR="0063222F" w:rsidRPr="00121509">
        <w:rPr>
          <w:rFonts w:ascii="Times New Roman" w:hAnsi="Times New Roman" w:cs="Times New Roman"/>
          <w:color w:val="000000"/>
          <w:sz w:val="24"/>
          <w:szCs w:val="24"/>
        </w:rPr>
        <w:t xml:space="preserve">регионального проекта «Чистая вода», на стимулирование программ жилищного строительства, на формирование </w:t>
      </w:r>
      <w:r w:rsidR="00797B6D">
        <w:rPr>
          <w:rFonts w:ascii="Times New Roman" w:hAnsi="Times New Roman" w:cs="Times New Roman"/>
          <w:color w:val="000000"/>
          <w:sz w:val="24"/>
          <w:szCs w:val="24"/>
        </w:rPr>
        <w:t>городской среды в РСО - Алания</w:t>
      </w:r>
    </w:p>
    <w:p w:rsidR="0063222F" w:rsidRDefault="0063222F" w:rsidP="0063222F">
      <w:pPr>
        <w:jc w:val="right"/>
        <w:rPr>
          <w:color w:val="000000"/>
          <w:szCs w:val="28"/>
        </w:rPr>
      </w:pPr>
    </w:p>
    <w:tbl>
      <w:tblPr>
        <w:tblStyle w:val="a3"/>
        <w:tblW w:w="14880" w:type="dxa"/>
        <w:tblLook w:val="04A0" w:firstRow="1" w:lastRow="0" w:firstColumn="1" w:lastColumn="0" w:noHBand="0" w:noVBand="1"/>
      </w:tblPr>
      <w:tblGrid>
        <w:gridCol w:w="2976"/>
        <w:gridCol w:w="2976"/>
        <w:gridCol w:w="2976"/>
        <w:gridCol w:w="2976"/>
        <w:gridCol w:w="2976"/>
      </w:tblGrid>
      <w:tr w:rsidR="006E552C" w:rsidRPr="00E35991" w:rsidTr="00E35991">
        <w:tc>
          <w:tcPr>
            <w:tcW w:w="2976" w:type="dxa"/>
          </w:tcPr>
          <w:p w:rsidR="006E552C" w:rsidRPr="00E35991" w:rsidRDefault="006E552C" w:rsidP="0012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6" w:type="dxa"/>
          </w:tcPr>
          <w:p w:rsidR="006E552C" w:rsidRPr="00E35991" w:rsidRDefault="00004477" w:rsidP="00121509">
            <w:pPr>
              <w:tabs>
                <w:tab w:val="left" w:pos="79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6E552C" w:rsidRPr="00E359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овышение устойчивости жилых домов, основных объектов и систем жизнеобеспечения</w:t>
            </w:r>
          </w:p>
        </w:tc>
        <w:tc>
          <w:tcPr>
            <w:tcW w:w="2976" w:type="dxa"/>
          </w:tcPr>
          <w:p w:rsidR="006E552C" w:rsidRPr="00E35991" w:rsidRDefault="00004477" w:rsidP="00121509">
            <w:pPr>
              <w:tabs>
                <w:tab w:val="left" w:pos="79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6E552C" w:rsidRPr="00E35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еализация регионального проекта «Чистая вода»</w:t>
            </w:r>
          </w:p>
        </w:tc>
        <w:tc>
          <w:tcPr>
            <w:tcW w:w="2976" w:type="dxa"/>
          </w:tcPr>
          <w:p w:rsidR="006E552C" w:rsidRPr="00E35991" w:rsidRDefault="00004477" w:rsidP="0012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6E552C" w:rsidRPr="00E35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тимулирование программ жилищного строительства</w:t>
            </w:r>
          </w:p>
        </w:tc>
        <w:tc>
          <w:tcPr>
            <w:tcW w:w="2976" w:type="dxa"/>
          </w:tcPr>
          <w:p w:rsidR="006E552C" w:rsidRPr="00E35991" w:rsidRDefault="00004477" w:rsidP="0012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6E552C" w:rsidRPr="00E35991">
              <w:rPr>
                <w:rFonts w:ascii="Times New Roman" w:eastAsia="Times-Roman" w:hAnsi="Times New Roman" w:cs="Times New Roman"/>
                <w:sz w:val="20"/>
                <w:szCs w:val="20"/>
              </w:rPr>
              <w:t>ормирование комфортной городской среды</w:t>
            </w:r>
          </w:p>
        </w:tc>
      </w:tr>
      <w:tr w:rsidR="006E552C" w:rsidRPr="00E35991" w:rsidTr="00E35991">
        <w:tc>
          <w:tcPr>
            <w:tcW w:w="2976" w:type="dxa"/>
            <w:vMerge w:val="restart"/>
          </w:tcPr>
          <w:p w:rsidR="006E552C" w:rsidRPr="00E35991" w:rsidRDefault="006E552C" w:rsidP="00B006F6">
            <w:pPr>
              <w:pStyle w:val="a4"/>
              <w:numPr>
                <w:ilvl w:val="0"/>
                <w:numId w:val="2"/>
              </w:numPr>
              <w:ind w:left="0"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аудита эффективности:</w:t>
            </w:r>
            <w:r w:rsidRPr="00E35991">
              <w:rPr>
                <w:rFonts w:ascii="Times New Roman" w:hAnsi="Times New Roman" w:cs="Times New Roman"/>
                <w:sz w:val="20"/>
                <w:szCs w:val="20"/>
              </w:rPr>
              <w:t xml:space="preserve"> запланированные при предоставлении бюджетных средств целевые показатели и индикаторы эффективности (результативности) их использования выполнены</w:t>
            </w:r>
          </w:p>
        </w:tc>
        <w:tc>
          <w:tcPr>
            <w:tcW w:w="2976" w:type="dxa"/>
          </w:tcPr>
          <w:p w:rsidR="006E552C" w:rsidRPr="00E35991" w:rsidRDefault="006E552C" w:rsidP="00B0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достигнут частично</w:t>
            </w:r>
          </w:p>
        </w:tc>
        <w:tc>
          <w:tcPr>
            <w:tcW w:w="2976" w:type="dxa"/>
          </w:tcPr>
          <w:p w:rsidR="006E552C" w:rsidRPr="00E35991" w:rsidRDefault="00B006F6" w:rsidP="005124B9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достигнут</w:t>
            </w:r>
          </w:p>
        </w:tc>
        <w:tc>
          <w:tcPr>
            <w:tcW w:w="2976" w:type="dxa"/>
          </w:tcPr>
          <w:p w:rsidR="006E552C" w:rsidRPr="00E35991" w:rsidRDefault="00B006F6" w:rsidP="0012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достигнут</w:t>
            </w:r>
            <w:r w:rsidR="006E552C" w:rsidRPr="00E35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частично</w:t>
            </w:r>
          </w:p>
        </w:tc>
        <w:tc>
          <w:tcPr>
            <w:tcW w:w="2976" w:type="dxa"/>
          </w:tcPr>
          <w:p w:rsidR="006E552C" w:rsidRPr="00E35991" w:rsidRDefault="006E552C" w:rsidP="0012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b/>
                <w:sz w:val="20"/>
                <w:szCs w:val="20"/>
              </w:rPr>
              <w:t>достигнут</w:t>
            </w:r>
          </w:p>
        </w:tc>
      </w:tr>
      <w:tr w:rsidR="006E552C" w:rsidRPr="00E35991" w:rsidTr="00E35991">
        <w:tc>
          <w:tcPr>
            <w:tcW w:w="2976" w:type="dxa"/>
            <w:vMerge/>
          </w:tcPr>
          <w:p w:rsidR="006E552C" w:rsidRPr="00E35991" w:rsidRDefault="006E552C" w:rsidP="0012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DA0E13" w:rsidRPr="00E35991" w:rsidRDefault="00DA0E13" w:rsidP="00DA0E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sz w:val="20"/>
                <w:szCs w:val="20"/>
              </w:rPr>
              <w:t>В соответствии с отчетами Минстроя РСО-Алания о достижении значений показателей результативности по исполнению соглашений о предоставлении субсидии, размещенными в ГИИС «Электронный бюджет», запланированные целевые показатели и индикаторы эффективности (результативности) выполнены и достигнуты (за исключением объекта, исключенного из перечня, предусмотренного соглашением о предоставлении субсидии).</w:t>
            </w:r>
          </w:p>
          <w:p w:rsidR="006E552C" w:rsidRPr="00E35991" w:rsidRDefault="00DA0E13" w:rsidP="00DA0E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5991">
              <w:rPr>
                <w:rFonts w:ascii="Times New Roman" w:hAnsi="Times New Roman" w:cs="Times New Roman"/>
                <w:sz w:val="20"/>
                <w:szCs w:val="20"/>
              </w:rPr>
              <w:t xml:space="preserve">Вместе с тем по причине неоднократных корректировок состава и значений целевых индикаторов, определенных соглашением, оценить эффективность использования финансовых ресурсов, направленных на реализацию </w:t>
            </w:r>
            <w:r w:rsidRPr="00E359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 по сейсмике в РСО – Алания исходя из степени достижения плановых значений целевых индикаторов, не представляется возможным</w:t>
            </w:r>
            <w:proofErr w:type="gramEnd"/>
          </w:p>
        </w:tc>
        <w:tc>
          <w:tcPr>
            <w:tcW w:w="2976" w:type="dxa"/>
          </w:tcPr>
          <w:p w:rsidR="006E552C" w:rsidRPr="00E35991" w:rsidRDefault="005124B9" w:rsidP="00E35991">
            <w:pPr>
              <w:ind w:righ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соответствии с отчетами </w:t>
            </w:r>
            <w:proofErr w:type="spellStart"/>
            <w:r w:rsidRPr="00E35991">
              <w:rPr>
                <w:rFonts w:ascii="Times New Roman" w:hAnsi="Times New Roman" w:cs="Times New Roman"/>
                <w:sz w:val="20"/>
                <w:szCs w:val="20"/>
              </w:rPr>
              <w:t>МинЖКХ</w:t>
            </w:r>
            <w:proofErr w:type="spellEnd"/>
            <w:r w:rsidRPr="00E35991">
              <w:rPr>
                <w:rFonts w:ascii="Times New Roman" w:hAnsi="Times New Roman" w:cs="Times New Roman"/>
                <w:sz w:val="20"/>
                <w:szCs w:val="20"/>
              </w:rPr>
              <w:t xml:space="preserve"> РСО-Алания о достижении значений показателей результативности по исполнению соглашений о предоставлении субсидии, размещенными в ГИИС «Электронный бюджет», запланированный целевой показатель эффективности (результативности) достигнут. При этом значение показателя, установленное при заключении соглашения, корректировалось в сторону уменьшения.</w:t>
            </w:r>
          </w:p>
        </w:tc>
        <w:tc>
          <w:tcPr>
            <w:tcW w:w="2976" w:type="dxa"/>
          </w:tcPr>
          <w:p w:rsidR="006E552C" w:rsidRPr="00E35991" w:rsidRDefault="006E552C" w:rsidP="000044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</w:t>
            </w:r>
            <w:r w:rsidR="00004477" w:rsidRPr="00E3599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35991">
              <w:rPr>
                <w:rFonts w:ascii="Times New Roman" w:hAnsi="Times New Roman" w:cs="Times New Roman"/>
                <w:sz w:val="20"/>
                <w:szCs w:val="20"/>
              </w:rPr>
              <w:t>оказатели по объему ввода жилья в 2019 году достигнуты (при плане 0,1606 млн. кв. м введено 0,1679 кв. м.), в 2020 году не достигнуты (при плане 0,1790 млн. кв. м введено 0,1372 кв. м).</w:t>
            </w:r>
          </w:p>
        </w:tc>
        <w:tc>
          <w:tcPr>
            <w:tcW w:w="2976" w:type="dxa"/>
          </w:tcPr>
          <w:p w:rsidR="006E552C" w:rsidRPr="00E35991" w:rsidRDefault="006E552C" w:rsidP="00B006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отчетами достижения значений результатов регионального проекта </w:t>
            </w:r>
            <w:proofErr w:type="spellStart"/>
            <w:r w:rsidRPr="00E35991">
              <w:rPr>
                <w:rFonts w:ascii="Times New Roman" w:hAnsi="Times New Roman" w:cs="Times New Roman"/>
                <w:sz w:val="20"/>
                <w:szCs w:val="20"/>
              </w:rPr>
              <w:t>МинЖКХ</w:t>
            </w:r>
            <w:proofErr w:type="spellEnd"/>
            <w:r w:rsidRPr="00E35991">
              <w:rPr>
                <w:rFonts w:ascii="Times New Roman" w:hAnsi="Times New Roman" w:cs="Times New Roman"/>
                <w:sz w:val="20"/>
                <w:szCs w:val="20"/>
              </w:rPr>
              <w:t xml:space="preserve"> РСО – Алания по исполнению соглашений о предоставлении субсидий, размещенными в ГИИС «Электронный бюджет» запланированные целевые показатели и индикаторы эффективности (результативности) выполнены и достигнуты своевременно.</w:t>
            </w:r>
          </w:p>
          <w:p w:rsidR="006E552C" w:rsidRPr="00E35991" w:rsidRDefault="006E552C" w:rsidP="00B006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Так в 2019 – 2020 годах плановые показатели </w:t>
            </w:r>
            <w:r w:rsidRPr="00E35991">
              <w:rPr>
                <w:rFonts w:ascii="Times New Roman" w:hAnsi="Times New Roman" w:cs="Times New Roman"/>
                <w:sz w:val="20"/>
                <w:szCs w:val="20"/>
              </w:rPr>
              <w:t>предоставлении субсидии из федерального бюджета, установлены соглашениями</w:t>
            </w:r>
            <w:r w:rsidRPr="00E359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(в 2019 году – 76 территорий, в 2020 году – 159 территорий)</w:t>
            </w:r>
            <w:r w:rsidRPr="00E3599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35991">
              <w:rPr>
                <w:rFonts w:ascii="Times New Roman" w:hAnsi="Times New Roman" w:cs="Times New Roman"/>
                <w:bCs/>
                <w:sz w:val="20"/>
                <w:szCs w:val="20"/>
              </w:rPr>
              <w:t>в части количества реализованных проектов благоустройства территорий в РСО – Алания достигнуты. Согласно отчетности</w:t>
            </w:r>
            <w:r w:rsidR="0063222F" w:rsidRPr="00E35991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E3599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благоустроено 78 и 192 территории соответственно.</w:t>
            </w:r>
          </w:p>
        </w:tc>
      </w:tr>
      <w:tr w:rsidR="006E552C" w:rsidRPr="00E35991" w:rsidTr="00E35991">
        <w:tc>
          <w:tcPr>
            <w:tcW w:w="2976" w:type="dxa"/>
            <w:vMerge w:val="restart"/>
          </w:tcPr>
          <w:p w:rsidR="006E552C" w:rsidRPr="00E35991" w:rsidRDefault="006E552C" w:rsidP="00B006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 Критерий аудита эффективности</w:t>
            </w:r>
            <w:r w:rsidRPr="00E35991">
              <w:rPr>
                <w:rFonts w:ascii="Times New Roman" w:hAnsi="Times New Roman" w:cs="Times New Roman"/>
                <w:sz w:val="20"/>
                <w:szCs w:val="20"/>
              </w:rPr>
              <w:t>: запланированные целевые показатели и индикаторы эффективности (результативности) достигнуты своевременно.</w:t>
            </w:r>
          </w:p>
        </w:tc>
        <w:tc>
          <w:tcPr>
            <w:tcW w:w="2976" w:type="dxa"/>
          </w:tcPr>
          <w:p w:rsidR="006E552C" w:rsidRPr="00E35991" w:rsidRDefault="00B006F6" w:rsidP="0012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5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  <w:proofErr w:type="gramEnd"/>
            <w:r w:rsidRPr="00E35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остигнут</w:t>
            </w:r>
            <w:r w:rsidR="0063222F" w:rsidRPr="00E35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частично</w:t>
            </w:r>
          </w:p>
        </w:tc>
        <w:tc>
          <w:tcPr>
            <w:tcW w:w="2976" w:type="dxa"/>
          </w:tcPr>
          <w:p w:rsidR="006E552C" w:rsidRPr="00E35991" w:rsidRDefault="006E552C" w:rsidP="00E35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достигнут</w:t>
            </w:r>
          </w:p>
        </w:tc>
        <w:tc>
          <w:tcPr>
            <w:tcW w:w="2976" w:type="dxa"/>
          </w:tcPr>
          <w:p w:rsidR="006E552C" w:rsidRPr="00E35991" w:rsidRDefault="00B006F6" w:rsidP="0012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достигнут</w:t>
            </w:r>
            <w:r w:rsidR="006E552C" w:rsidRPr="00E35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частично</w:t>
            </w:r>
          </w:p>
        </w:tc>
        <w:tc>
          <w:tcPr>
            <w:tcW w:w="2976" w:type="dxa"/>
          </w:tcPr>
          <w:p w:rsidR="006E552C" w:rsidRPr="00E35991" w:rsidRDefault="006E552C" w:rsidP="0012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b/>
                <w:sz w:val="20"/>
                <w:szCs w:val="20"/>
              </w:rPr>
              <w:t>достигнут</w:t>
            </w:r>
          </w:p>
        </w:tc>
      </w:tr>
      <w:tr w:rsidR="006E552C" w:rsidRPr="00E35991" w:rsidTr="00E35991">
        <w:tc>
          <w:tcPr>
            <w:tcW w:w="2976" w:type="dxa"/>
            <w:vMerge/>
          </w:tcPr>
          <w:p w:rsidR="006E552C" w:rsidRPr="00E35991" w:rsidRDefault="006E552C" w:rsidP="0012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DA0E13" w:rsidRPr="00E35991" w:rsidRDefault="00DA0E13" w:rsidP="00DA0E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sz w:val="20"/>
                <w:szCs w:val="20"/>
              </w:rPr>
              <w:t>В соответствии с отчетами Минстроя РСО-Алания о достижении значений показателей результативности по исполнению соглашений о предоставлении субсидии, размещенными в ГИИС «Электронный бюджет», запланированные целевые показатели и индикаторы эффективности (результативности) достигнуты своевременно (за исключением объекта, исключенного из перечня, предусмотренного соглашением о предоставлении субсидии).</w:t>
            </w:r>
          </w:p>
          <w:p w:rsidR="006E552C" w:rsidRPr="00E35991" w:rsidRDefault="00DA0E13" w:rsidP="00DA0E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5991">
              <w:rPr>
                <w:rFonts w:ascii="Times New Roman" w:hAnsi="Times New Roman" w:cs="Times New Roman"/>
                <w:sz w:val="20"/>
                <w:szCs w:val="20"/>
              </w:rPr>
              <w:t>Вместе с тем по причине неоднократных корректировок состава и значений целевых индикаторов, определенных соглашением, оценить эффективность использования финансовых ресурсов, направленных на реализацию мероприятий по сейсмике в РСО – Алания исходя из своевременности достижения плановых значений целевых индикаторов, не представляется возможным</w:t>
            </w:r>
            <w:proofErr w:type="gramEnd"/>
          </w:p>
        </w:tc>
        <w:tc>
          <w:tcPr>
            <w:tcW w:w="2976" w:type="dxa"/>
          </w:tcPr>
          <w:p w:rsidR="006E552C" w:rsidRPr="00E35991" w:rsidRDefault="00E35991" w:rsidP="00E359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отчетами </w:t>
            </w:r>
            <w:proofErr w:type="spellStart"/>
            <w:r w:rsidRPr="00E35991">
              <w:rPr>
                <w:rFonts w:ascii="Times New Roman" w:hAnsi="Times New Roman" w:cs="Times New Roman"/>
                <w:sz w:val="20"/>
                <w:szCs w:val="20"/>
              </w:rPr>
              <w:t>МинЖКХ</w:t>
            </w:r>
            <w:proofErr w:type="spellEnd"/>
            <w:r w:rsidRPr="00E35991">
              <w:rPr>
                <w:rFonts w:ascii="Times New Roman" w:hAnsi="Times New Roman" w:cs="Times New Roman"/>
                <w:sz w:val="20"/>
                <w:szCs w:val="20"/>
              </w:rPr>
              <w:t xml:space="preserve"> РСО-Алания о достижении значений показателей результативности по исполнению соглашений о предоставлении субсидии, размещенными в ГИИС «Электронный бюджет», запланированный целевой показатель эффективности (результативности) достигнут своевременно.</w:t>
            </w:r>
          </w:p>
        </w:tc>
        <w:tc>
          <w:tcPr>
            <w:tcW w:w="2976" w:type="dxa"/>
          </w:tcPr>
          <w:p w:rsidR="006E552C" w:rsidRPr="00E35991" w:rsidRDefault="006E552C" w:rsidP="00797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Запланированные результаты достигались в ряде случаев </w:t>
            </w:r>
            <w:proofErr w:type="gramStart"/>
            <w:r w:rsidRPr="00E35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E35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35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отклонениям</w:t>
            </w:r>
            <w:proofErr w:type="gramEnd"/>
            <w:r w:rsidRPr="00E35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запланированных параметров (до 8 месяцев)</w:t>
            </w:r>
            <w:r w:rsidR="00797B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35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изначально запланированных сроков ввода объектов в эксплуатацию и получения необходимой разрешительной документации.</w:t>
            </w:r>
          </w:p>
        </w:tc>
        <w:tc>
          <w:tcPr>
            <w:tcW w:w="2976" w:type="dxa"/>
          </w:tcPr>
          <w:p w:rsidR="006E552C" w:rsidRPr="00E35991" w:rsidRDefault="006E552C" w:rsidP="00B006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sz w:val="20"/>
                <w:szCs w:val="20"/>
              </w:rPr>
              <w:t>Запланированные целевые показатели и индикаторы эффективности (результативности) достигнуты своевременно.</w:t>
            </w:r>
          </w:p>
          <w:p w:rsidR="006E552C" w:rsidRPr="00E35991" w:rsidRDefault="006E552C" w:rsidP="0012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52C" w:rsidRPr="00E35991" w:rsidTr="00E35991">
        <w:tc>
          <w:tcPr>
            <w:tcW w:w="2976" w:type="dxa"/>
            <w:vMerge w:val="restart"/>
          </w:tcPr>
          <w:p w:rsidR="006E552C" w:rsidRPr="00E35991" w:rsidRDefault="006E552C" w:rsidP="00B006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3. </w:t>
            </w:r>
            <w:proofErr w:type="gramStart"/>
            <w:r w:rsidRPr="00E359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Критерий аудита эффективности: </w:t>
            </w:r>
            <w:r w:rsidRPr="00E359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</w:t>
            </w:r>
            <w:r w:rsidRPr="00E35991">
              <w:rPr>
                <w:rFonts w:ascii="Times New Roman" w:hAnsi="Times New Roman" w:cs="Times New Roman"/>
                <w:sz w:val="20"/>
                <w:szCs w:val="20"/>
              </w:rPr>
              <w:t xml:space="preserve">еизрасходованные объемы бюджетных средств и иных ресурсов, направленных на </w:t>
            </w:r>
            <w:r w:rsidRPr="00E359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сфер здравоохранения и культуры, а также транспортной системы и на обеспечение доступным и комфортным жильем и коммунальными услугами граждан (за исключением объемов, образовавшихся в связи с экономией) в рамках государственных программ Российской Федерации и государственных программ Республики Северная Осетия - Алания, отсутствуют.</w:t>
            </w:r>
            <w:proofErr w:type="gramEnd"/>
          </w:p>
        </w:tc>
        <w:tc>
          <w:tcPr>
            <w:tcW w:w="2976" w:type="dxa"/>
          </w:tcPr>
          <w:p w:rsidR="006E552C" w:rsidRPr="00E35991" w:rsidRDefault="0063222F" w:rsidP="0012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5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д</w:t>
            </w:r>
            <w:proofErr w:type="gramEnd"/>
            <w:r w:rsidRPr="00E35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остигнут частично</w:t>
            </w:r>
          </w:p>
        </w:tc>
        <w:tc>
          <w:tcPr>
            <w:tcW w:w="2976" w:type="dxa"/>
          </w:tcPr>
          <w:p w:rsidR="006E552C" w:rsidRPr="00E35991" w:rsidRDefault="006E552C" w:rsidP="00E35991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достигнут</w:t>
            </w:r>
          </w:p>
        </w:tc>
        <w:tc>
          <w:tcPr>
            <w:tcW w:w="2976" w:type="dxa"/>
          </w:tcPr>
          <w:p w:rsidR="006E552C" w:rsidRPr="00E35991" w:rsidRDefault="00B006F6" w:rsidP="0012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достигнут</w:t>
            </w:r>
            <w:r w:rsidR="006E552C" w:rsidRPr="00E35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частично</w:t>
            </w:r>
          </w:p>
        </w:tc>
        <w:tc>
          <w:tcPr>
            <w:tcW w:w="2976" w:type="dxa"/>
          </w:tcPr>
          <w:p w:rsidR="006E552C" w:rsidRPr="00E35991" w:rsidRDefault="006E552C" w:rsidP="0012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b/>
                <w:sz w:val="20"/>
                <w:szCs w:val="20"/>
              </w:rPr>
              <w:t>достигнут</w:t>
            </w:r>
          </w:p>
        </w:tc>
      </w:tr>
      <w:tr w:rsidR="006E552C" w:rsidRPr="00E35991" w:rsidTr="00E35991">
        <w:tc>
          <w:tcPr>
            <w:tcW w:w="2976" w:type="dxa"/>
            <w:vMerge/>
          </w:tcPr>
          <w:p w:rsidR="006E552C" w:rsidRPr="00E35991" w:rsidRDefault="006E552C" w:rsidP="0012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63222F" w:rsidRPr="00E35991" w:rsidRDefault="0063222F" w:rsidP="00E359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Неизрасходованные </w:t>
            </w:r>
            <w:r w:rsidRPr="00E35991">
              <w:rPr>
                <w:rFonts w:ascii="Times New Roman" w:hAnsi="Times New Roman" w:cs="Times New Roman"/>
                <w:sz w:val="20"/>
                <w:szCs w:val="20"/>
              </w:rPr>
              <w:t xml:space="preserve">объемы бюджетных средств и иных ресурсов, направленных на развитие сферы культуры (за </w:t>
            </w:r>
            <w:r w:rsidRPr="00E359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исключением объемов, образовавшихся в связи с экономией), отсутствуют (за исключением объекта, исключенного из перечня, предусмотренного соглашением о предоставлении субсидии).</w:t>
            </w:r>
          </w:p>
          <w:p w:rsidR="006E552C" w:rsidRPr="00E35991" w:rsidRDefault="0063222F" w:rsidP="00B006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sz w:val="20"/>
                <w:szCs w:val="20"/>
              </w:rPr>
              <w:t>Перераспределение бюджетных ассигнований по объектам в связи с корректировкой перечня объектов осуществлялось путем заключения дополнительных соглашений.</w:t>
            </w:r>
          </w:p>
        </w:tc>
        <w:tc>
          <w:tcPr>
            <w:tcW w:w="2976" w:type="dxa"/>
          </w:tcPr>
          <w:p w:rsidR="006E552C" w:rsidRPr="00E35991" w:rsidRDefault="006E552C" w:rsidP="00E35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Неизрасходованные </w:t>
            </w:r>
            <w:r w:rsidRPr="00E35991">
              <w:rPr>
                <w:rFonts w:ascii="Times New Roman" w:hAnsi="Times New Roman" w:cs="Times New Roman"/>
                <w:sz w:val="20"/>
                <w:szCs w:val="20"/>
              </w:rPr>
              <w:t xml:space="preserve">объемы бюджетных средств и иных ресурсов, направленных на реализацию регионального </w:t>
            </w:r>
            <w:r w:rsidRPr="00E359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проекта «Чистая вода» в РСО – Алания, отсутствуют</w:t>
            </w:r>
          </w:p>
          <w:p w:rsidR="006E552C" w:rsidRPr="00E35991" w:rsidRDefault="006E552C" w:rsidP="0012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6E552C" w:rsidRPr="00E35991" w:rsidRDefault="006E552C" w:rsidP="00B006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5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Неизрасходованные </w:t>
            </w:r>
            <w:r w:rsidRPr="00E35991">
              <w:rPr>
                <w:rFonts w:ascii="Times New Roman" w:hAnsi="Times New Roman" w:cs="Times New Roman"/>
                <w:sz w:val="20"/>
                <w:szCs w:val="20"/>
              </w:rPr>
              <w:t xml:space="preserve">объемы бюджетных средств и иных ресурсов, направленных на развитие жилищного </w:t>
            </w:r>
            <w:r w:rsidRPr="00E359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строительства, </w:t>
            </w:r>
            <w:r w:rsidRPr="00E35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образовались в связи с переносом сроков строительства школы на 500 мест в объеме 168,2 млн. рублей на 2020 год, что свидетельствуют о </w:t>
            </w:r>
            <w:proofErr w:type="spellStart"/>
            <w:r w:rsidRPr="00E35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недостижении</w:t>
            </w:r>
            <w:proofErr w:type="spellEnd"/>
            <w:r w:rsidRPr="00E35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2019 году установленного критерия эффективности использования бюджетных средств в части полноты использования финансовых ресурсов, направленных на развитие жилищного строительства.</w:t>
            </w:r>
            <w:proofErr w:type="gramEnd"/>
          </w:p>
        </w:tc>
        <w:tc>
          <w:tcPr>
            <w:tcW w:w="2976" w:type="dxa"/>
          </w:tcPr>
          <w:p w:rsidR="006E552C" w:rsidRPr="00E35991" w:rsidRDefault="006E552C" w:rsidP="00B006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Неизрасходованные объемы бюджетных средств и иных </w:t>
            </w:r>
            <w:proofErr w:type="gramStart"/>
            <w:r w:rsidRPr="00E35991">
              <w:rPr>
                <w:rFonts w:ascii="Times New Roman" w:hAnsi="Times New Roman" w:cs="Times New Roman"/>
                <w:sz w:val="20"/>
                <w:szCs w:val="20"/>
              </w:rPr>
              <w:t>ресурсов</w:t>
            </w:r>
            <w:proofErr w:type="gramEnd"/>
            <w:r w:rsidRPr="00E3599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направленных на формирование комфортной </w:t>
            </w:r>
            <w:r w:rsidRPr="00E359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городской среды (за исключением объемов, образовавшихся в связи с экономией), отсутствуют.</w:t>
            </w:r>
          </w:p>
        </w:tc>
      </w:tr>
      <w:tr w:rsidR="006E552C" w:rsidRPr="00E35991" w:rsidTr="00E35991">
        <w:tc>
          <w:tcPr>
            <w:tcW w:w="2976" w:type="dxa"/>
            <w:vMerge w:val="restart"/>
          </w:tcPr>
          <w:p w:rsidR="006E552C" w:rsidRPr="00E35991" w:rsidRDefault="006E552C" w:rsidP="00B006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 Критерий аудита эффективности:</w:t>
            </w:r>
            <w:r w:rsidRPr="00E35991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необходимость дополнительных финансовых ресурсов, в том числе для завершения строительства объектов капитального строительства, отсутствует</w:t>
            </w:r>
          </w:p>
        </w:tc>
        <w:tc>
          <w:tcPr>
            <w:tcW w:w="2976" w:type="dxa"/>
          </w:tcPr>
          <w:p w:rsidR="006E552C" w:rsidRPr="00E35991" w:rsidRDefault="0063222F" w:rsidP="0012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достигнут</w:t>
            </w:r>
          </w:p>
        </w:tc>
        <w:tc>
          <w:tcPr>
            <w:tcW w:w="2976" w:type="dxa"/>
          </w:tcPr>
          <w:p w:rsidR="006E552C" w:rsidRPr="00E35991" w:rsidRDefault="006E552C" w:rsidP="0012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достигнут</w:t>
            </w:r>
          </w:p>
        </w:tc>
        <w:tc>
          <w:tcPr>
            <w:tcW w:w="2976" w:type="dxa"/>
          </w:tcPr>
          <w:p w:rsidR="006E552C" w:rsidRPr="00E35991" w:rsidRDefault="00B006F6" w:rsidP="0012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достигнут</w:t>
            </w:r>
            <w:r w:rsidR="006E552C" w:rsidRPr="00E35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частично</w:t>
            </w:r>
          </w:p>
        </w:tc>
        <w:tc>
          <w:tcPr>
            <w:tcW w:w="2976" w:type="dxa"/>
          </w:tcPr>
          <w:p w:rsidR="006E552C" w:rsidRPr="00E35991" w:rsidRDefault="00950BBF" w:rsidP="0012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достигнут</w:t>
            </w:r>
          </w:p>
        </w:tc>
      </w:tr>
      <w:tr w:rsidR="006E552C" w:rsidRPr="00E35991" w:rsidTr="00E35991">
        <w:tc>
          <w:tcPr>
            <w:tcW w:w="2976" w:type="dxa"/>
            <w:vMerge/>
          </w:tcPr>
          <w:p w:rsidR="006E552C" w:rsidRPr="00E35991" w:rsidRDefault="006E552C" w:rsidP="0012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63222F" w:rsidRPr="00E35991" w:rsidRDefault="0063222F" w:rsidP="00B006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sz w:val="20"/>
                <w:szCs w:val="20"/>
              </w:rPr>
              <w:t>Необходимость привлечения дополнительных финансовых ресурсов, в том числе на завершение строительства объектов капиталь</w:t>
            </w:r>
            <w:r w:rsidR="00950BBF">
              <w:rPr>
                <w:rFonts w:ascii="Times New Roman" w:hAnsi="Times New Roman" w:cs="Times New Roman"/>
                <w:sz w:val="20"/>
                <w:szCs w:val="20"/>
              </w:rPr>
              <w:t>ного строительства, отсутствует</w:t>
            </w:r>
            <w:bookmarkStart w:id="0" w:name="_GoBack"/>
            <w:bookmarkEnd w:id="0"/>
          </w:p>
          <w:p w:rsidR="006E552C" w:rsidRPr="00E35991" w:rsidRDefault="006E552C" w:rsidP="0012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6E552C" w:rsidRPr="00E35991" w:rsidRDefault="006E552C" w:rsidP="00B006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Необходимость привлечения дополнительных финансовых ресурсов по объекту «реконструкция системы водоснабжения п. </w:t>
            </w:r>
            <w:proofErr w:type="spellStart"/>
            <w:r w:rsidRPr="00E35991">
              <w:rPr>
                <w:rFonts w:ascii="Times New Roman" w:hAnsi="Times New Roman" w:cs="Times New Roman"/>
                <w:sz w:val="20"/>
                <w:szCs w:val="20"/>
              </w:rPr>
              <w:t>Редант</w:t>
            </w:r>
            <w:proofErr w:type="spellEnd"/>
            <w:r w:rsidRPr="00E35991">
              <w:rPr>
                <w:rFonts w:ascii="Times New Roman" w:hAnsi="Times New Roman" w:cs="Times New Roman"/>
                <w:sz w:val="20"/>
                <w:szCs w:val="20"/>
              </w:rPr>
              <w:t xml:space="preserve"> – 2», определенному в соглашении о предоставлении субсидии, отсутствует</w:t>
            </w:r>
          </w:p>
        </w:tc>
        <w:tc>
          <w:tcPr>
            <w:tcW w:w="2976" w:type="dxa"/>
          </w:tcPr>
          <w:p w:rsidR="006E552C" w:rsidRPr="00E35991" w:rsidRDefault="006E552C" w:rsidP="00B006F6">
            <w:pPr>
              <w:ind w:right="35"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sz w:val="20"/>
                <w:szCs w:val="20"/>
              </w:rPr>
              <w:t>Дополнительные финансовые ресурсы, в том числе на завершение строительства объектов строительства капитального строительства и модернизации систем водоснабжения:</w:t>
            </w:r>
          </w:p>
          <w:p w:rsidR="006E552C" w:rsidRPr="00E35991" w:rsidRDefault="006E552C" w:rsidP="00B006F6">
            <w:pPr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sz w:val="20"/>
                <w:szCs w:val="20"/>
              </w:rPr>
              <w:t xml:space="preserve">1. Дополнительная потребность в финансовых ресурсах на реконструкцию объектов питьевого водоснабжений </w:t>
            </w:r>
            <w:proofErr w:type="spellStart"/>
            <w:r w:rsidRPr="00E35991">
              <w:rPr>
                <w:rFonts w:ascii="Times New Roman" w:hAnsi="Times New Roman" w:cs="Times New Roman"/>
                <w:sz w:val="20"/>
                <w:szCs w:val="20"/>
              </w:rPr>
              <w:t>Ирафского</w:t>
            </w:r>
            <w:proofErr w:type="spellEnd"/>
            <w:r w:rsidRPr="00E35991">
              <w:rPr>
                <w:rFonts w:ascii="Times New Roman" w:hAnsi="Times New Roman" w:cs="Times New Roman"/>
                <w:sz w:val="20"/>
                <w:szCs w:val="20"/>
              </w:rPr>
              <w:t xml:space="preserve"> группового водопровода в рамках комплексного плана по восстановлению </w:t>
            </w:r>
            <w:proofErr w:type="spellStart"/>
            <w:r w:rsidRPr="00E35991">
              <w:rPr>
                <w:rFonts w:ascii="Times New Roman" w:hAnsi="Times New Roman" w:cs="Times New Roman"/>
                <w:sz w:val="20"/>
                <w:szCs w:val="20"/>
              </w:rPr>
              <w:t>Чиколинского</w:t>
            </w:r>
            <w:proofErr w:type="spellEnd"/>
            <w:r w:rsidRPr="00E35991">
              <w:rPr>
                <w:rFonts w:ascii="Times New Roman" w:hAnsi="Times New Roman" w:cs="Times New Roman"/>
                <w:sz w:val="20"/>
                <w:szCs w:val="20"/>
              </w:rPr>
              <w:t xml:space="preserve"> группового водопровода составляет 760,2 млн. рублей.</w:t>
            </w:r>
          </w:p>
          <w:p w:rsidR="006E552C" w:rsidRDefault="006E552C" w:rsidP="00E631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sz w:val="20"/>
                <w:szCs w:val="20"/>
              </w:rPr>
              <w:t xml:space="preserve">2. До настоящего времени не решен вопрос по строительству объектов социальной и коммунальной инфраструктуры микрорайонов «Новый город» и «Весна», что создает риск опережения темпов ввода жилья над темпами ввода в эксплуатацию объектов </w:t>
            </w:r>
            <w:r w:rsidRPr="00E359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здравоохранения, образования, социальной и дорожной сферы. </w:t>
            </w:r>
          </w:p>
          <w:p w:rsidR="00E6310F" w:rsidRPr="00E35991" w:rsidRDefault="00E6310F" w:rsidP="00E631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10F">
              <w:rPr>
                <w:rFonts w:ascii="Times New Roman" w:hAnsi="Times New Roman" w:cs="Times New Roman"/>
                <w:sz w:val="20"/>
                <w:szCs w:val="20"/>
              </w:rPr>
              <w:t xml:space="preserve">Существующая дополнительная потребность в финансовых ресурсах на строительство объектов социальной инфраструктуры составляет 1 629,8 </w:t>
            </w:r>
            <w:proofErr w:type="gramStart"/>
            <w:r w:rsidRPr="00E6310F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  <w:r w:rsidRPr="00E6310F">
              <w:rPr>
                <w:rFonts w:ascii="Times New Roman" w:hAnsi="Times New Roman" w:cs="Times New Roman"/>
                <w:sz w:val="20"/>
                <w:szCs w:val="20"/>
              </w:rPr>
              <w:t xml:space="preserve"> рублей.</w:t>
            </w:r>
          </w:p>
        </w:tc>
        <w:tc>
          <w:tcPr>
            <w:tcW w:w="2976" w:type="dxa"/>
          </w:tcPr>
          <w:p w:rsidR="006E552C" w:rsidRPr="00E35991" w:rsidRDefault="00950BBF" w:rsidP="00950B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B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Необходимость привлечения допо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лнительных финансовых ресурсов отсутствует</w:t>
            </w:r>
          </w:p>
        </w:tc>
      </w:tr>
      <w:tr w:rsidR="006E552C" w:rsidRPr="00E35991" w:rsidTr="00E35991">
        <w:tc>
          <w:tcPr>
            <w:tcW w:w="2976" w:type="dxa"/>
            <w:vMerge w:val="restart"/>
          </w:tcPr>
          <w:p w:rsidR="006E552C" w:rsidRPr="00E35991" w:rsidRDefault="006E552C" w:rsidP="00B006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5. </w:t>
            </w:r>
            <w:proofErr w:type="gramStart"/>
            <w:r w:rsidRPr="00E359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Критерий аудита эффективности: </w:t>
            </w:r>
            <w:r w:rsidRPr="00E35991">
              <w:rPr>
                <w:rFonts w:ascii="Times New Roman" w:hAnsi="Times New Roman" w:cs="Times New Roman"/>
                <w:sz w:val="20"/>
                <w:szCs w:val="20"/>
              </w:rPr>
              <w:t>увеличение объемов финансовых ресурсов без увеличения плановых значений показателей, характеризующих результаты реализации государственных программ Российской Федерации и государственных программ Республики Северная Осетия - Алания в части мероприятий, направленных на развитие сфер здравоохранения и культуры, а также транспортной системы и на обеспечение доступным и комфортным жильем и коммунальными услугами граждан, отсутствует.</w:t>
            </w:r>
            <w:proofErr w:type="gramEnd"/>
          </w:p>
        </w:tc>
        <w:tc>
          <w:tcPr>
            <w:tcW w:w="2976" w:type="dxa"/>
          </w:tcPr>
          <w:p w:rsidR="006E552C" w:rsidRPr="00E35991" w:rsidRDefault="0063222F" w:rsidP="0012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5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  <w:proofErr w:type="gramEnd"/>
            <w:r w:rsidRPr="00E35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остигнут</w:t>
            </w:r>
          </w:p>
        </w:tc>
        <w:tc>
          <w:tcPr>
            <w:tcW w:w="2976" w:type="dxa"/>
          </w:tcPr>
          <w:p w:rsidR="006E552C" w:rsidRPr="00E35991" w:rsidRDefault="006E552C" w:rsidP="0012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достигнут</w:t>
            </w:r>
          </w:p>
        </w:tc>
        <w:tc>
          <w:tcPr>
            <w:tcW w:w="2976" w:type="dxa"/>
          </w:tcPr>
          <w:p w:rsidR="006E552C" w:rsidRPr="00E35991" w:rsidRDefault="006E552C" w:rsidP="00E35991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достигнут</w:t>
            </w:r>
          </w:p>
        </w:tc>
        <w:tc>
          <w:tcPr>
            <w:tcW w:w="2976" w:type="dxa"/>
          </w:tcPr>
          <w:p w:rsidR="006E552C" w:rsidRPr="00E35991" w:rsidRDefault="006E552C" w:rsidP="00121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b/>
                <w:sz w:val="20"/>
                <w:szCs w:val="20"/>
              </w:rPr>
              <w:t>достигнут частично</w:t>
            </w:r>
          </w:p>
        </w:tc>
      </w:tr>
      <w:tr w:rsidR="006E552C" w:rsidRPr="00E35991" w:rsidTr="00E35991">
        <w:tc>
          <w:tcPr>
            <w:tcW w:w="2976" w:type="dxa"/>
            <w:vMerge/>
          </w:tcPr>
          <w:p w:rsidR="006E552C" w:rsidRPr="00E35991" w:rsidRDefault="006E552C" w:rsidP="0012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6E552C" w:rsidRPr="00E35991" w:rsidRDefault="0063222F" w:rsidP="00B006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sz w:val="20"/>
                <w:szCs w:val="20"/>
              </w:rPr>
              <w:t>Увеличение объемов финансовых ресурсов без увеличения плановых значений показателей, характеризующих результаты реализации подпрограммы «Повышение устойчивости жилых домов, основных объектов и систем жизнеобеспечения в сейсмических районах Республики Северная Осетия – Алания», отсутствует.</w:t>
            </w:r>
          </w:p>
        </w:tc>
        <w:tc>
          <w:tcPr>
            <w:tcW w:w="2976" w:type="dxa"/>
          </w:tcPr>
          <w:p w:rsidR="006E552C" w:rsidRPr="00E35991" w:rsidRDefault="006E552C" w:rsidP="00B006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7A1">
              <w:rPr>
                <w:rFonts w:ascii="Times New Roman" w:hAnsi="Times New Roman" w:cs="Times New Roman"/>
                <w:sz w:val="20"/>
                <w:szCs w:val="20"/>
              </w:rPr>
              <w:t>Увеличение объемов финансовых ресурсов без увеличения плановых значений показателей, характеризующих результаты реализации регионального проекта «Чистая вода» в РСО – Алания, отсутствует.</w:t>
            </w:r>
          </w:p>
        </w:tc>
        <w:tc>
          <w:tcPr>
            <w:tcW w:w="2976" w:type="dxa"/>
          </w:tcPr>
          <w:p w:rsidR="006E552C" w:rsidRDefault="00E747A1" w:rsidP="00B006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E552C" w:rsidRPr="00E35991">
              <w:rPr>
                <w:rFonts w:ascii="Times New Roman" w:hAnsi="Times New Roman" w:cs="Times New Roman"/>
                <w:sz w:val="20"/>
                <w:szCs w:val="20"/>
              </w:rPr>
              <w:t>Увеличение объемов финансовых ресурсов без увеличения плановых значений показателей, характеризующих результаты реализации, мероприятия  по стимулированию жилищного строительства отсутствует</w:t>
            </w:r>
            <w:r w:rsidR="00B006F6" w:rsidRPr="00E359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747A1" w:rsidRPr="00E35991" w:rsidRDefault="00E747A1" w:rsidP="00E747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747A1">
              <w:rPr>
                <w:rFonts w:ascii="Times New Roman" w:hAnsi="Times New Roman" w:cs="Times New Roman"/>
                <w:sz w:val="20"/>
                <w:szCs w:val="20"/>
              </w:rPr>
              <w:t>инЖКХ</w:t>
            </w:r>
            <w:proofErr w:type="spellEnd"/>
            <w:r w:rsidRPr="00E747A1">
              <w:rPr>
                <w:rFonts w:ascii="Times New Roman" w:hAnsi="Times New Roman" w:cs="Times New Roman"/>
                <w:sz w:val="20"/>
                <w:szCs w:val="20"/>
              </w:rPr>
              <w:t xml:space="preserve"> РСО – Алания произведены расходы на оказание услуг по проведению необязательного строительного/технического надзора за работами на объектах, повлекшие дополнительные расходы бюджета на общую сумму 621,5 тыс. рублей, что не в полной мере соответствует критерию эффективности использования бюджетных средств. При этом </w:t>
            </w:r>
            <w:proofErr w:type="spellStart"/>
            <w:r w:rsidRPr="00E747A1">
              <w:rPr>
                <w:rFonts w:ascii="Times New Roman" w:hAnsi="Times New Roman" w:cs="Times New Roman"/>
                <w:sz w:val="20"/>
                <w:szCs w:val="20"/>
              </w:rPr>
              <w:t>МинЖКХ</w:t>
            </w:r>
            <w:proofErr w:type="spellEnd"/>
            <w:r w:rsidRPr="00E74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47A1">
              <w:rPr>
                <w:rFonts w:ascii="Times New Roman" w:hAnsi="Times New Roman" w:cs="Times New Roman"/>
                <w:sz w:val="20"/>
                <w:szCs w:val="20"/>
              </w:rPr>
              <w:t>РСО – Алания не осуществлял предусмотренный законодательством строительный контроль уполномоченной Минстроем России специализированной организацией - ФБУ «</w:t>
            </w:r>
            <w:proofErr w:type="spellStart"/>
            <w:r w:rsidRPr="00E747A1">
              <w:rPr>
                <w:rFonts w:ascii="Times New Roman" w:hAnsi="Times New Roman" w:cs="Times New Roman"/>
                <w:sz w:val="20"/>
                <w:szCs w:val="20"/>
              </w:rPr>
              <w:t>РосСтройКонтроль</w:t>
            </w:r>
            <w:proofErr w:type="spellEnd"/>
            <w:r w:rsidRPr="00E747A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976" w:type="dxa"/>
          </w:tcPr>
          <w:p w:rsidR="006E552C" w:rsidRPr="00E35991" w:rsidRDefault="006E552C" w:rsidP="00B006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объемов финансовых ресурсов без увеличения плановых значений плановых показателей, характеризующих результаты</w:t>
            </w:r>
            <w:r w:rsidRPr="00E35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</w:t>
            </w:r>
            <w:r w:rsidRPr="00E35991">
              <w:rPr>
                <w:rFonts w:ascii="Times New Roman" w:eastAsia="Times-Roman" w:hAnsi="Times New Roman" w:cs="Times New Roman"/>
                <w:sz w:val="20"/>
                <w:szCs w:val="20"/>
              </w:rPr>
              <w:t>ормирования комфортной городской среды, отсутствует.</w:t>
            </w:r>
          </w:p>
          <w:p w:rsidR="006E552C" w:rsidRPr="00E35991" w:rsidRDefault="006E552C" w:rsidP="00B006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59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Вместе с тем следует отметить, что </w:t>
            </w:r>
            <w:r w:rsidRPr="00E35991">
              <w:rPr>
                <w:rFonts w:ascii="Times New Roman" w:hAnsi="Times New Roman" w:cs="Times New Roman"/>
                <w:sz w:val="20"/>
                <w:szCs w:val="20"/>
              </w:rPr>
              <w:t xml:space="preserve">при увеличении в 2020 году планового показателя благоустройства территорий в 2,1 раза по сравнению с 2019 годом, </w:t>
            </w:r>
            <w:r w:rsidRPr="00E35991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35991">
              <w:rPr>
                <w:rFonts w:ascii="Times New Roman" w:hAnsi="Times New Roman" w:cs="Times New Roman"/>
                <w:sz w:val="20"/>
                <w:szCs w:val="20"/>
              </w:rPr>
              <w:t>бъем финансирования (федеральный бюджет) ГП РСО – Алания «Городская среда» уменьшился на 10,4 %. Значение показателя результативности регионального проекта с использованием финансовых ресурсов дорожного фонда Управления транспорта и дорожного строительства г. Владикавказа в сумме 97,9 млн. рублей (выполнено благоустройство</w:t>
            </w:r>
            <w:proofErr w:type="gramEnd"/>
            <w:r w:rsidRPr="00E35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35991">
              <w:rPr>
                <w:rFonts w:ascii="Times New Roman" w:hAnsi="Times New Roman" w:cs="Times New Roman"/>
                <w:sz w:val="20"/>
                <w:szCs w:val="20"/>
              </w:rPr>
              <w:t>131 дворовой территории).</w:t>
            </w:r>
            <w:proofErr w:type="gramEnd"/>
          </w:p>
        </w:tc>
      </w:tr>
      <w:tr w:rsidR="006E552C" w:rsidRPr="00E35991" w:rsidTr="00E35991">
        <w:tc>
          <w:tcPr>
            <w:tcW w:w="2976" w:type="dxa"/>
            <w:vMerge w:val="restart"/>
          </w:tcPr>
          <w:p w:rsidR="006E552C" w:rsidRPr="00E35991" w:rsidRDefault="006E552C" w:rsidP="00B006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6. Критерий аудита эффективности: </w:t>
            </w:r>
            <w:r w:rsidRPr="00E35991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построенные (модернизированные, реконструированные) объекты </w:t>
            </w:r>
            <w:r w:rsidRPr="00E359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капитального строительства государственной (муниципальной) собственности эксплуатируются по назначению, мощность объектов соответствует проектно-сметной документации.</w:t>
            </w:r>
          </w:p>
        </w:tc>
        <w:tc>
          <w:tcPr>
            <w:tcW w:w="2976" w:type="dxa"/>
          </w:tcPr>
          <w:p w:rsidR="006E552C" w:rsidRPr="00E35991" w:rsidRDefault="0063222F" w:rsidP="0012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5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д</w:t>
            </w:r>
            <w:proofErr w:type="gramEnd"/>
            <w:r w:rsidRPr="00E35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остигнут</w:t>
            </w:r>
          </w:p>
        </w:tc>
        <w:tc>
          <w:tcPr>
            <w:tcW w:w="2976" w:type="dxa"/>
          </w:tcPr>
          <w:p w:rsidR="006E552C" w:rsidRPr="00E35991" w:rsidRDefault="006E552C" w:rsidP="0012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достигнут</w:t>
            </w:r>
          </w:p>
        </w:tc>
        <w:tc>
          <w:tcPr>
            <w:tcW w:w="2976" w:type="dxa"/>
          </w:tcPr>
          <w:p w:rsidR="006E552C" w:rsidRPr="00E35991" w:rsidRDefault="00B006F6" w:rsidP="0012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достигнут</w:t>
            </w:r>
            <w:r w:rsidR="006E552C" w:rsidRPr="00E35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частично</w:t>
            </w:r>
          </w:p>
        </w:tc>
        <w:tc>
          <w:tcPr>
            <w:tcW w:w="2976" w:type="dxa"/>
          </w:tcPr>
          <w:p w:rsidR="006E552C" w:rsidRPr="00E35991" w:rsidRDefault="006E552C" w:rsidP="0012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552C" w:rsidRPr="00E35991" w:rsidTr="00E35991">
        <w:tc>
          <w:tcPr>
            <w:tcW w:w="2976" w:type="dxa"/>
            <w:vMerge/>
          </w:tcPr>
          <w:p w:rsidR="006E552C" w:rsidRPr="00E35991" w:rsidRDefault="006E552C" w:rsidP="0012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6E552C" w:rsidRPr="00E35991" w:rsidRDefault="0063222F" w:rsidP="00B006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sz w:val="20"/>
                <w:szCs w:val="20"/>
              </w:rPr>
              <w:t xml:space="preserve">Два завершенных строительством объекта (детский сад в с. </w:t>
            </w:r>
            <w:proofErr w:type="spellStart"/>
            <w:r w:rsidRPr="00E35991">
              <w:rPr>
                <w:rFonts w:ascii="Times New Roman" w:hAnsi="Times New Roman" w:cs="Times New Roman"/>
                <w:sz w:val="20"/>
                <w:szCs w:val="20"/>
              </w:rPr>
              <w:t>Мичурино</w:t>
            </w:r>
            <w:proofErr w:type="spellEnd"/>
            <w:r w:rsidRPr="00E3599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359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многоквартирный жилой дом в г. Владикавказ) соответствуют проектной мощности и используются по назначению.</w:t>
            </w:r>
          </w:p>
        </w:tc>
        <w:tc>
          <w:tcPr>
            <w:tcW w:w="2976" w:type="dxa"/>
          </w:tcPr>
          <w:p w:rsidR="006E552C" w:rsidRPr="00E35991" w:rsidRDefault="006E552C" w:rsidP="00B006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Объект «Реконструкция системы водоснабжения п. </w:t>
            </w:r>
            <w:proofErr w:type="spellStart"/>
            <w:r w:rsidRPr="00E35991">
              <w:rPr>
                <w:rFonts w:ascii="Times New Roman" w:hAnsi="Times New Roman" w:cs="Times New Roman"/>
                <w:sz w:val="20"/>
                <w:szCs w:val="20"/>
              </w:rPr>
              <w:t>Редант</w:t>
            </w:r>
            <w:proofErr w:type="spellEnd"/>
            <w:r w:rsidRPr="00E35991">
              <w:rPr>
                <w:rFonts w:ascii="Times New Roman" w:hAnsi="Times New Roman" w:cs="Times New Roman"/>
                <w:sz w:val="20"/>
                <w:szCs w:val="20"/>
              </w:rPr>
              <w:t xml:space="preserve"> – 2</w:t>
            </w:r>
            <w:r w:rsidR="00004477" w:rsidRPr="00E35991">
              <w:rPr>
                <w:rFonts w:ascii="Times New Roman" w:hAnsi="Times New Roman" w:cs="Times New Roman"/>
                <w:sz w:val="20"/>
                <w:szCs w:val="20"/>
              </w:rPr>
              <w:t>» завершен</w:t>
            </w:r>
            <w:r w:rsidRPr="00E3599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359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эксплуатируется в соответствии с проектной мощностью.</w:t>
            </w:r>
          </w:p>
        </w:tc>
        <w:tc>
          <w:tcPr>
            <w:tcW w:w="2976" w:type="dxa"/>
          </w:tcPr>
          <w:p w:rsidR="006E552C" w:rsidRPr="00E35991" w:rsidRDefault="006E552C" w:rsidP="00B006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E35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Объект площадочные сети водоснабжения числится в составе объектов </w:t>
            </w:r>
            <w:r w:rsidRPr="00E35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незавершенного строительства и на баланс эксплуатирующей организации не передан, что свидетельствует об отсутствии должного межведомственного взаимодействия по принятию управленческих решений, направленных на своевременное вовлечение построенных объектов в хозяйственный оборот.</w:t>
            </w:r>
          </w:p>
          <w:p w:rsidR="006E552C" w:rsidRPr="00E35991" w:rsidRDefault="006E552C" w:rsidP="00B006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 Модернизированы два объекта коммунальной инфраструктуры </w:t>
            </w:r>
            <w:proofErr w:type="spellStart"/>
            <w:r w:rsidRPr="00E35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Ирафского</w:t>
            </w:r>
            <w:proofErr w:type="spellEnd"/>
            <w:r w:rsidRPr="00E35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группового водопровода, один из которых не вовлечен в хозяйственный оборот.</w:t>
            </w:r>
            <w:r w:rsidRPr="00E35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5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 «Реконструкция головных сооружений «</w:t>
            </w:r>
            <w:proofErr w:type="spellStart"/>
            <w:r w:rsidRPr="00E35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Сахола</w:t>
            </w:r>
            <w:proofErr w:type="spellEnd"/>
            <w:r w:rsidRPr="00E35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не функционирует мероприятия по его подключению к источнику водоснабжения и к существующему водоводу не проведены, целевая функция объекта не реализована, расходы на его реализацию в сумме 26 054,2 тыс. рублей не соответствуют принципу эффективности использования бюджетных средств.</w:t>
            </w:r>
          </w:p>
        </w:tc>
        <w:tc>
          <w:tcPr>
            <w:tcW w:w="2976" w:type="dxa"/>
          </w:tcPr>
          <w:p w:rsidR="006E552C" w:rsidRPr="00E35991" w:rsidRDefault="006E552C" w:rsidP="00B006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</w:t>
            </w:r>
            <w:r w:rsidRPr="00E35991">
              <w:rPr>
                <w:rFonts w:ascii="Times New Roman" w:eastAsia="Times-Roman" w:hAnsi="Times New Roman" w:cs="Times New Roman"/>
                <w:sz w:val="20"/>
                <w:szCs w:val="20"/>
              </w:rPr>
              <w:t xml:space="preserve">ормирование комфортной городской среды не предусматривает наличие </w:t>
            </w:r>
            <w:r w:rsidRPr="00E35991">
              <w:rPr>
                <w:rFonts w:ascii="Times New Roman" w:eastAsia="Times-Roman" w:hAnsi="Times New Roman" w:cs="Times New Roman"/>
                <w:sz w:val="20"/>
                <w:szCs w:val="20"/>
              </w:rPr>
              <w:lastRenderedPageBreak/>
              <w:t>объектов капитального строительства</w:t>
            </w:r>
            <w:r w:rsidR="00B006F6" w:rsidRPr="00E35991">
              <w:rPr>
                <w:rFonts w:ascii="Times New Roman" w:eastAsia="Times-Roman" w:hAnsi="Times New Roman" w:cs="Times New Roman"/>
                <w:sz w:val="20"/>
                <w:szCs w:val="20"/>
              </w:rPr>
              <w:t>.</w:t>
            </w:r>
          </w:p>
        </w:tc>
      </w:tr>
      <w:tr w:rsidR="006E552C" w:rsidRPr="00E35991" w:rsidTr="00E35991">
        <w:tc>
          <w:tcPr>
            <w:tcW w:w="2976" w:type="dxa"/>
            <w:vMerge w:val="restart"/>
          </w:tcPr>
          <w:p w:rsidR="006E552C" w:rsidRPr="00E35991" w:rsidRDefault="006E552C" w:rsidP="00B006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7. Критерий аудита эффективности: </w:t>
            </w:r>
            <w:r w:rsidRPr="00E35991">
              <w:rPr>
                <w:rFonts w:ascii="Times New Roman" w:hAnsi="Times New Roman" w:cs="Times New Roman"/>
                <w:sz w:val="20"/>
                <w:szCs w:val="20"/>
              </w:rPr>
              <w:t>объемы и количество объектов незавершенного строительства (за исключением объектов, строительство которых осуществляется в соответствии с графиком производства работ) на территории Республики Северная Осетия - Алания снижены.</w:t>
            </w:r>
          </w:p>
        </w:tc>
        <w:tc>
          <w:tcPr>
            <w:tcW w:w="2976" w:type="dxa"/>
          </w:tcPr>
          <w:p w:rsidR="006E552C" w:rsidRPr="00E35991" w:rsidRDefault="00004477" w:rsidP="0012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</w:tcPr>
          <w:p w:rsidR="006E552C" w:rsidRPr="00E35991" w:rsidRDefault="00004477" w:rsidP="0012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</w:tcPr>
          <w:p w:rsidR="006E552C" w:rsidRPr="00E35991" w:rsidRDefault="006E552C" w:rsidP="0012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</w:tcPr>
          <w:p w:rsidR="006E552C" w:rsidRPr="00E35991" w:rsidRDefault="006E552C" w:rsidP="0012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9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552C" w:rsidRPr="00E35991" w:rsidTr="00E35991">
        <w:tc>
          <w:tcPr>
            <w:tcW w:w="2976" w:type="dxa"/>
            <w:vMerge/>
          </w:tcPr>
          <w:p w:rsidR="006E552C" w:rsidRPr="00E35991" w:rsidRDefault="006E552C" w:rsidP="0012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6E552C" w:rsidRPr="00E35991" w:rsidRDefault="006E552C" w:rsidP="0012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6E552C" w:rsidRPr="00E35991" w:rsidRDefault="006E552C" w:rsidP="0012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6E552C" w:rsidRPr="00E35991" w:rsidRDefault="006E552C" w:rsidP="0012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6E552C" w:rsidRPr="00E35991" w:rsidRDefault="006E552C" w:rsidP="0012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552C" w:rsidRPr="00982898" w:rsidRDefault="006E552C" w:rsidP="006E552C">
      <w:pPr>
        <w:rPr>
          <w:color w:val="000000"/>
          <w:szCs w:val="28"/>
        </w:rPr>
      </w:pPr>
    </w:p>
    <w:p w:rsidR="00A27F5B" w:rsidRDefault="00A27F5B"/>
    <w:sectPr w:rsidR="00A27F5B" w:rsidSect="00717D19">
      <w:headerReference w:type="default" r:id="rId8"/>
      <w:pgSz w:w="16838" w:h="11906" w:orient="landscape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20D" w:rsidRDefault="00D4020D" w:rsidP="00477CA1">
      <w:pPr>
        <w:spacing w:after="0" w:line="240" w:lineRule="auto"/>
      </w:pPr>
      <w:r>
        <w:separator/>
      </w:r>
    </w:p>
  </w:endnote>
  <w:endnote w:type="continuationSeparator" w:id="0">
    <w:p w:rsidR="00D4020D" w:rsidRDefault="00D4020D" w:rsidP="0047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20D" w:rsidRDefault="00D4020D" w:rsidP="00477CA1">
      <w:pPr>
        <w:spacing w:after="0" w:line="240" w:lineRule="auto"/>
      </w:pPr>
      <w:r>
        <w:separator/>
      </w:r>
    </w:p>
  </w:footnote>
  <w:footnote w:type="continuationSeparator" w:id="0">
    <w:p w:rsidR="00D4020D" w:rsidRDefault="00D4020D" w:rsidP="00477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619256"/>
      <w:docPartObj>
        <w:docPartGallery w:val="Page Numbers (Top of Page)"/>
        <w:docPartUnique/>
      </w:docPartObj>
    </w:sdtPr>
    <w:sdtEndPr/>
    <w:sdtContent>
      <w:p w:rsidR="00D4020D" w:rsidRDefault="00D4020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BBF">
          <w:rPr>
            <w:noProof/>
          </w:rPr>
          <w:t>3</w:t>
        </w:r>
        <w:r>
          <w:fldChar w:fldCharType="end"/>
        </w:r>
      </w:p>
    </w:sdtContent>
  </w:sdt>
  <w:p w:rsidR="00D4020D" w:rsidRDefault="00D4020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D4A16"/>
    <w:multiLevelType w:val="hybridMultilevel"/>
    <w:tmpl w:val="03F40C42"/>
    <w:lvl w:ilvl="0" w:tplc="1D8621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715E0"/>
    <w:multiLevelType w:val="hybridMultilevel"/>
    <w:tmpl w:val="381837C0"/>
    <w:lvl w:ilvl="0" w:tplc="984E8524">
      <w:start w:val="1"/>
      <w:numFmt w:val="decimal"/>
      <w:lvlText w:val="%1."/>
      <w:lvlJc w:val="left"/>
      <w:pPr>
        <w:ind w:left="38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74"/>
    <w:rsid w:val="00004477"/>
    <w:rsid w:val="00121509"/>
    <w:rsid w:val="00477CA1"/>
    <w:rsid w:val="00483F6B"/>
    <w:rsid w:val="005124B9"/>
    <w:rsid w:val="005775F8"/>
    <w:rsid w:val="0063222F"/>
    <w:rsid w:val="00651CED"/>
    <w:rsid w:val="006E552C"/>
    <w:rsid w:val="00717D19"/>
    <w:rsid w:val="00797B6D"/>
    <w:rsid w:val="007F2C66"/>
    <w:rsid w:val="00801A74"/>
    <w:rsid w:val="00826F62"/>
    <w:rsid w:val="00950BBF"/>
    <w:rsid w:val="00A27F5B"/>
    <w:rsid w:val="00A67BF7"/>
    <w:rsid w:val="00A733B5"/>
    <w:rsid w:val="00B006F6"/>
    <w:rsid w:val="00C06B5D"/>
    <w:rsid w:val="00CB2B23"/>
    <w:rsid w:val="00D4020D"/>
    <w:rsid w:val="00D5502B"/>
    <w:rsid w:val="00DA0E13"/>
    <w:rsid w:val="00E35991"/>
    <w:rsid w:val="00E6310F"/>
    <w:rsid w:val="00E7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7CA1"/>
    <w:pPr>
      <w:ind w:left="720"/>
      <w:contextualSpacing/>
    </w:pPr>
  </w:style>
  <w:style w:type="paragraph" w:styleId="a5">
    <w:name w:val="footnote text"/>
    <w:aliases w:val="Текст сноски Знак Знак Знак,Table_Footnote_last,Текст сноски-FN,Oaeno niinee-FN,Oaeno niinee Ciae,F1,single space,Footnote Text Char1 Char,Footnote Text Char Char Char,Footnote Text Char1 Char Char Char,Ciae Ciae,Oaeno niinee Ciae Ciae,Зна"/>
    <w:basedOn w:val="a"/>
    <w:link w:val="a6"/>
    <w:uiPriority w:val="99"/>
    <w:unhideWhenUsed/>
    <w:qFormat/>
    <w:rsid w:val="00477C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 Знак Знак Знак Знак,Table_Footnote_last Знак,Текст сноски-FN Знак,Oaeno niinee-FN Знак,Oaeno niinee Ciae Знак,F1 Знак,single space Знак,Footnote Text Char1 Char Знак,Footnote Text Char Char Char Знак,Ciae Ciae Знак"/>
    <w:basedOn w:val="a0"/>
    <w:link w:val="a5"/>
    <w:uiPriority w:val="99"/>
    <w:rsid w:val="0047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,SUPERS"/>
    <w:basedOn w:val="a0"/>
    <w:link w:val="1"/>
    <w:uiPriority w:val="99"/>
    <w:unhideWhenUsed/>
    <w:qFormat/>
    <w:rsid w:val="00477CA1"/>
    <w:rPr>
      <w:vertAlign w:val="superscript"/>
    </w:rPr>
  </w:style>
  <w:style w:type="paragraph" w:customStyle="1" w:styleId="1">
    <w:name w:val="Знак сноски1"/>
    <w:link w:val="a7"/>
    <w:uiPriority w:val="99"/>
    <w:rsid w:val="00477CA1"/>
    <w:pPr>
      <w:spacing w:after="0" w:line="240" w:lineRule="auto"/>
    </w:pPr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55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502B"/>
  </w:style>
  <w:style w:type="paragraph" w:styleId="aa">
    <w:name w:val="footer"/>
    <w:basedOn w:val="a"/>
    <w:link w:val="ab"/>
    <w:uiPriority w:val="99"/>
    <w:unhideWhenUsed/>
    <w:rsid w:val="00D55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502B"/>
  </w:style>
  <w:style w:type="paragraph" w:styleId="ac">
    <w:name w:val="Balloon Text"/>
    <w:basedOn w:val="a"/>
    <w:link w:val="ad"/>
    <w:uiPriority w:val="99"/>
    <w:semiHidden/>
    <w:unhideWhenUsed/>
    <w:rsid w:val="007F2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2C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7CA1"/>
    <w:pPr>
      <w:ind w:left="720"/>
      <w:contextualSpacing/>
    </w:pPr>
  </w:style>
  <w:style w:type="paragraph" w:styleId="a5">
    <w:name w:val="footnote text"/>
    <w:aliases w:val="Текст сноски Знак Знак Знак,Table_Footnote_last,Текст сноски-FN,Oaeno niinee-FN,Oaeno niinee Ciae,F1,single space,Footnote Text Char1 Char,Footnote Text Char Char Char,Footnote Text Char1 Char Char Char,Ciae Ciae,Oaeno niinee Ciae Ciae,Зна"/>
    <w:basedOn w:val="a"/>
    <w:link w:val="a6"/>
    <w:uiPriority w:val="99"/>
    <w:unhideWhenUsed/>
    <w:qFormat/>
    <w:rsid w:val="00477C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 Знак Знак Знак Знак,Table_Footnote_last Знак,Текст сноски-FN Знак,Oaeno niinee-FN Знак,Oaeno niinee Ciae Знак,F1 Знак,single space Знак,Footnote Text Char1 Char Знак,Footnote Text Char Char Char Знак,Ciae Ciae Знак"/>
    <w:basedOn w:val="a0"/>
    <w:link w:val="a5"/>
    <w:uiPriority w:val="99"/>
    <w:rsid w:val="0047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,SUPERS"/>
    <w:basedOn w:val="a0"/>
    <w:link w:val="1"/>
    <w:uiPriority w:val="99"/>
    <w:unhideWhenUsed/>
    <w:qFormat/>
    <w:rsid w:val="00477CA1"/>
    <w:rPr>
      <w:vertAlign w:val="superscript"/>
    </w:rPr>
  </w:style>
  <w:style w:type="paragraph" w:customStyle="1" w:styleId="1">
    <w:name w:val="Знак сноски1"/>
    <w:link w:val="a7"/>
    <w:uiPriority w:val="99"/>
    <w:rsid w:val="00477CA1"/>
    <w:pPr>
      <w:spacing w:after="0" w:line="240" w:lineRule="auto"/>
    </w:pPr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55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502B"/>
  </w:style>
  <w:style w:type="paragraph" w:styleId="aa">
    <w:name w:val="footer"/>
    <w:basedOn w:val="a"/>
    <w:link w:val="ab"/>
    <w:uiPriority w:val="99"/>
    <w:unhideWhenUsed/>
    <w:rsid w:val="00D55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502B"/>
  </w:style>
  <w:style w:type="paragraph" w:styleId="ac">
    <w:name w:val="Balloon Text"/>
    <w:basedOn w:val="a"/>
    <w:link w:val="ad"/>
    <w:uiPriority w:val="99"/>
    <w:semiHidden/>
    <w:unhideWhenUsed/>
    <w:rsid w:val="007F2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2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 Елена Анатольевна</dc:creator>
  <cp:keywords/>
  <dc:description/>
  <cp:lastModifiedBy>Мещерякова Ж.В.</cp:lastModifiedBy>
  <cp:revision>10</cp:revision>
  <cp:lastPrinted>2022-01-21T13:50:00Z</cp:lastPrinted>
  <dcterms:created xsi:type="dcterms:W3CDTF">2022-01-21T12:17:00Z</dcterms:created>
  <dcterms:modified xsi:type="dcterms:W3CDTF">2022-03-01T09:48:00Z</dcterms:modified>
</cp:coreProperties>
</file>