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F8" w:rsidRDefault="00970D28" w:rsidP="00970D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right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position w:val="-1"/>
        </w:rPr>
        <w:t xml:space="preserve">Приложение № 11 к отчету </w:t>
      </w:r>
      <w:r w:rsidRPr="00B87ECA">
        <w:rPr>
          <w:rFonts w:ascii="Times New Roman" w:eastAsia="Times New Roman" w:hAnsi="Times New Roman" w:cs="Times New Roman"/>
          <w:color w:val="000000"/>
          <w:position w:val="-1"/>
        </w:rPr>
        <w:br/>
      </w:r>
    </w:p>
    <w:p w:rsidR="00970D28" w:rsidRDefault="00970D28" w:rsidP="00970D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658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50F8" w:rsidRPr="003E4D9D" w:rsidRDefault="008150F8" w:rsidP="00970D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658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4D9D">
        <w:rPr>
          <w:rFonts w:ascii="Times New Roman" w:hAnsi="Times New Roman" w:cs="Times New Roman"/>
          <w:b/>
          <w:sz w:val="28"/>
          <w:szCs w:val="28"/>
        </w:rPr>
        <w:t>о результатах реализации Программы развития ФГБОУ ВО «</w:t>
      </w:r>
      <w:r w:rsidR="00970D28">
        <w:rPr>
          <w:rFonts w:ascii="Times New Roman" w:hAnsi="Times New Roman" w:cs="Times New Roman"/>
          <w:b/>
          <w:sz w:val="28"/>
          <w:szCs w:val="28"/>
        </w:rPr>
        <w:t>Санкт-</w:t>
      </w:r>
      <w:r w:rsidR="002F26D1">
        <w:rPr>
          <w:rFonts w:ascii="Times New Roman" w:hAnsi="Times New Roman" w:cs="Times New Roman"/>
          <w:b/>
          <w:sz w:val="28"/>
          <w:szCs w:val="28"/>
        </w:rPr>
        <w:t>Петербургский государственный университет</w:t>
      </w:r>
      <w:r w:rsidRPr="003E4D9D">
        <w:rPr>
          <w:rFonts w:ascii="Times New Roman" w:hAnsi="Times New Roman" w:cs="Times New Roman"/>
          <w:b/>
          <w:sz w:val="28"/>
          <w:szCs w:val="28"/>
        </w:rPr>
        <w:t>»</w:t>
      </w:r>
    </w:p>
    <w:p w:rsidR="00F760B7" w:rsidRDefault="00F760B7" w:rsidP="00EA016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8"/>
        <w:gridCol w:w="1134"/>
        <w:gridCol w:w="830"/>
        <w:gridCol w:w="851"/>
        <w:gridCol w:w="850"/>
        <w:gridCol w:w="925"/>
        <w:gridCol w:w="849"/>
        <w:gridCol w:w="981"/>
        <w:gridCol w:w="980"/>
        <w:gridCol w:w="988"/>
        <w:gridCol w:w="980"/>
        <w:gridCol w:w="850"/>
        <w:gridCol w:w="980"/>
      </w:tblGrid>
      <w:tr w:rsidR="002F26D1" w:rsidRPr="00392460" w:rsidTr="006F6DE4">
        <w:trPr>
          <w:cantSplit/>
          <w:trHeight w:val="20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92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</w:t>
            </w: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менование задачи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целевого индикатора по годам</w:t>
            </w:r>
          </w:p>
        </w:tc>
      </w:tr>
      <w:tr w:rsidR="002F26D1" w:rsidRPr="00392460" w:rsidTr="006F6DE4">
        <w:trPr>
          <w:cantSplit/>
          <w:trHeight w:val="20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I. Системное развитие образовательных программ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студентов, принятых на обучение по программам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подготовки  специалистов, в общей численности студентов, принятых по программам высшего образования (в редакции 1156-р, 150-р)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(64) 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студентов, принятых на обучение по программам магистратуры, в общей численности студентов, принятых по программам высшего образования  (в редакции 1156-р, 150-р)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(27) 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обучающихся, принятых на обучение по программам подготовки кадров высшей квалификации, в общей численности обучающихся, принятых по программам высшего образования (в редакции 1156-р, 150-р)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970D28">
        <w:trPr>
          <w:cantSplit/>
          <w:trHeight w:val="18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численности обучающихся по программам магистратуры, принятых в Санкт-Петербургский университет и имеющих диплом бакалавра другой образовательной организации высшего образования, в общей численности студентов, принятых на программы магистратуры в Санкт-Петербургский университет (в редакции 2583-р)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Системное развитие научных исследований, экспертной и инновационной деятельности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Общая численность научно-педагогических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редакции 1156-р отсутствует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научно-педагогических работников, публикующих статьи в журналах, входящих в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наукометрические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базы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Российского индекса научного цитирования, в общей численности научно-педагогических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научно-педагогических работников, публикующих статьи в журналах, входящих в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наукометрические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базы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общей численности научно-педагогических работников (в редакции 1156-р, 2583-р)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научно-педагогических работников, ведущих научную работу в рамках финансирования по федеральным целевым научно-техническим программам, грантам российских и зарубежных фондов, в общей численности научно-педагогических работников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научно-педагогических работников, имеющих ученые степени, в общей численности научно-педагогических работников (в редакции 1156-р, 2583-р)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Доля кандидатов наук моложе 35 лет в общей численности научно-педагогических работников, имеющих ученую степень кандидата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научно-педагогических работников моложе 35 лет, имеющих ученые степени кандидатов наук или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научно-педагогических работников, имеющих ученые степени кандидатов наук или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докторов наук моложе  40 лет в общей численности научно-педагогических работников, имеющих ученую степень доктора наук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объектов интеллектуальной собственности, правообладателем которых является Санкт-Петербургский университет (в редакции 1156-р, 2583-р)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(115) 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по данным СПбГУ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по данным КМ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поданных заявок на защиту объектов интеллектуальной собственности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(45) 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доходов, получаемых за счет выполнения научно-исследовательских разработок и научно-исследовательских и опытно-конструкторских работ в общем объеме доходов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по данным СПбГУ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по данным КМ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14,65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хозяйственных обществ, обеспечивающих практическое применение результатов интеллектуальной деятельности (в редакции 1156-р, 2583-р)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доходов от реализации объектов интеллектуальной собственности в общем объеме средств от приносящей доход деятельности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по данным СПбГУ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по данным КМ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0,054%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научных публикаций научно-педагогических работников (в редакции 1156-р отсутствует)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тыс.единиц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 Системное развитие инфраструктурного комплекса для обеспечения образовательной, научно-исследовательской, экспертной и информационной деятельности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стоимости оборудования, модернизированного в течение последних 5 лет, в общей стоимости оборудования (в редакции 1156-р, 2583-р, 150-р)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5,79/61,45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44%/473%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Доля студентов магистратуры, прошедших практику на модернизированном в течение последних 5 лет научном оборудовании, в общей численности студентов магистратуры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студентов магистратуры, прошедших практику на модернизированном в течение последних 5 лет научном оборудовании с использованием актуального специализированного программного обеспечения и других средств обучения, в общей численности студентов магистратуры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(12) 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аспирантов, выполнивших научную работу на модернизированном в течение последних 5 лет научном оборудовании, в общей численности аспирантов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аспирантов, выполнивших научную работу на модернизированном в течение последних 5 лет научном оборудовании с использованием актуального специализированного программного обеспечения и других средств обучения, в общей численности аспирантов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(9) 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Развитие систем управления научно-образовательным комплексом Санкт-Петербургского университета и механизмов взаимодействия с российскими и </w:t>
            </w:r>
            <w:r w:rsidR="0097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международными партнерами </w:t>
            </w:r>
            <w:r w:rsidRPr="0022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(в редакции 1156-р) Развитие систем управления университетским комплексом и механизмов взаимодействия с российскими и международными партнерами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программ дополнительного профессионального образования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слушателей программ дополнительного профессионального образования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образовательных программ, получивших международную аккредитацию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научно-педагогических работников других вузов, прошедших профессиональную переподготовку и повышение квалификации в Санкт-Петербургском университете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V. (в редакции 1156-р) Системное повышение международной конкурентоспособности Санкт-Петербургского университета среди ведущих мировых научно-образовательных центров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образовательных программ на иностранных языках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Количество публикаций в журналах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Nature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редакции 1156-р, 2583-р)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научных публикаций на иностранных языках в общем количестве научных публикаций научно-педагогических работников (в редакции 1156-р)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(33) 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иностранных обучающихся в общей численности обучающихся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Доля сотрудников сторонних организаций в общей численности лиц, принимающих участие в научных исследованиях Санкт-Петербургского университета (в редакции 1156-р отсутствует)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публикаций, написанных в соавторстве с иностранными партнерами, в общем количестве статей в журналах списков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редакции 1156-р, 150-р)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научных публикаций научно-педагогических работников в журналах списка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Количество научных публикаций научно-педагогических работников в журналах списков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редакции 1156-р, 2583-р)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единиц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научно-педагогических работников, участвовавших в научных конференциях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численность обучающихся и научно-педагогических работников, участвовавших в международных научных конференциях (в редакции 1156-р, 2583-р)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Наивысшая позиция (с точностью до 50) в ведущих мировых рейтингах (в общем списке)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Наивысшая позиция (с точностью до 50) в ведущих мировых рейтингах по математике, математическому образованию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Наивысшая позиция (с точностью до 50) в ведущих мировых рейтингах по естественным наукам (в редакции 1156-р)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2F26D1" w:rsidRPr="00392460" w:rsidTr="006F6DE4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1" w:rsidRPr="0022136B" w:rsidRDefault="002F26D1" w:rsidP="006F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8150F8" w:rsidRDefault="008150F8" w:rsidP="008150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sectPr w:rsidR="008150F8" w:rsidSect="008150F8">
      <w:headerReference w:type="default" r:id="rId8"/>
      <w:pgSz w:w="16838" w:h="11906" w:orient="landscape"/>
      <w:pgMar w:top="567" w:right="395" w:bottom="56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0A" w:rsidRDefault="002B640A" w:rsidP="00237219">
      <w:pPr>
        <w:spacing w:after="0" w:line="240" w:lineRule="auto"/>
      </w:pPr>
      <w:r>
        <w:separator/>
      </w:r>
    </w:p>
  </w:endnote>
  <w:endnote w:type="continuationSeparator" w:id="0">
    <w:p w:rsidR="002B640A" w:rsidRDefault="002B640A" w:rsidP="002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0A" w:rsidRDefault="002B640A" w:rsidP="00237219">
      <w:pPr>
        <w:spacing w:after="0" w:line="240" w:lineRule="auto"/>
      </w:pPr>
      <w:r>
        <w:separator/>
      </w:r>
    </w:p>
  </w:footnote>
  <w:footnote w:type="continuationSeparator" w:id="0">
    <w:p w:rsidR="002B640A" w:rsidRDefault="002B640A" w:rsidP="002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476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0F8" w:rsidRPr="00237219" w:rsidRDefault="008150F8">
        <w:pPr>
          <w:pStyle w:val="ac"/>
          <w:jc w:val="center"/>
          <w:rPr>
            <w:rFonts w:ascii="Times New Roman" w:hAnsi="Times New Roman" w:cs="Times New Roman"/>
          </w:rPr>
        </w:pPr>
        <w:r w:rsidRPr="00237219">
          <w:rPr>
            <w:rFonts w:ascii="Times New Roman" w:hAnsi="Times New Roman" w:cs="Times New Roman"/>
          </w:rPr>
          <w:fldChar w:fldCharType="begin"/>
        </w:r>
        <w:r w:rsidRPr="00237219">
          <w:rPr>
            <w:rFonts w:ascii="Times New Roman" w:hAnsi="Times New Roman" w:cs="Times New Roman"/>
          </w:rPr>
          <w:instrText>PAGE   \* MERGEFORMAT</w:instrText>
        </w:r>
        <w:r w:rsidRPr="00237219">
          <w:rPr>
            <w:rFonts w:ascii="Times New Roman" w:hAnsi="Times New Roman" w:cs="Times New Roman"/>
          </w:rPr>
          <w:fldChar w:fldCharType="separate"/>
        </w:r>
        <w:r w:rsidR="00970D28">
          <w:rPr>
            <w:rFonts w:ascii="Times New Roman" w:hAnsi="Times New Roman" w:cs="Times New Roman"/>
            <w:noProof/>
          </w:rPr>
          <w:t>8</w:t>
        </w:r>
        <w:r w:rsidRPr="00237219">
          <w:rPr>
            <w:rFonts w:ascii="Times New Roman" w:hAnsi="Times New Roman" w:cs="Times New Roman"/>
          </w:rPr>
          <w:fldChar w:fldCharType="end"/>
        </w:r>
      </w:p>
    </w:sdtContent>
  </w:sdt>
  <w:p w:rsidR="008150F8" w:rsidRDefault="008150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87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51BEC"/>
    <w:multiLevelType w:val="multilevel"/>
    <w:tmpl w:val="BC04566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30E78"/>
    <w:multiLevelType w:val="multilevel"/>
    <w:tmpl w:val="953E19D2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C35A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87DFB"/>
    <w:multiLevelType w:val="hybridMultilevel"/>
    <w:tmpl w:val="A638589A"/>
    <w:lvl w:ilvl="0" w:tplc="FF68CC82">
      <w:start w:val="2"/>
      <w:numFmt w:val="bullet"/>
      <w:lvlText w:val="‒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DE50D0C"/>
    <w:multiLevelType w:val="hybridMultilevel"/>
    <w:tmpl w:val="8DA452CA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B5E78"/>
    <w:multiLevelType w:val="hybridMultilevel"/>
    <w:tmpl w:val="2D0EF54A"/>
    <w:lvl w:ilvl="0" w:tplc="B3C621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95CB0"/>
    <w:multiLevelType w:val="hybridMultilevel"/>
    <w:tmpl w:val="5D4EE858"/>
    <w:lvl w:ilvl="0" w:tplc="9A46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176E7"/>
    <w:multiLevelType w:val="multilevel"/>
    <w:tmpl w:val="BA40A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0526E"/>
    <w:multiLevelType w:val="hybridMultilevel"/>
    <w:tmpl w:val="225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0F3"/>
    <w:multiLevelType w:val="hybridMultilevel"/>
    <w:tmpl w:val="673C0A02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5D06C1"/>
    <w:multiLevelType w:val="hybridMultilevel"/>
    <w:tmpl w:val="1B808098"/>
    <w:lvl w:ilvl="0" w:tplc="6526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F5540F"/>
    <w:multiLevelType w:val="hybridMultilevel"/>
    <w:tmpl w:val="3AD0C5C6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F557C"/>
    <w:multiLevelType w:val="multilevel"/>
    <w:tmpl w:val="6D3048DE"/>
    <w:lvl w:ilvl="0">
      <w:start w:val="1"/>
      <w:numFmt w:val="decimal"/>
      <w:lvlText w:val="%1."/>
      <w:lvlJc w:val="left"/>
      <w:pPr>
        <w:ind w:left="4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7" w:hanging="360"/>
      </w:pPr>
    </w:lvl>
    <w:lvl w:ilvl="2">
      <w:start w:val="1"/>
      <w:numFmt w:val="lowerRoman"/>
      <w:lvlText w:val="%3."/>
      <w:lvlJc w:val="right"/>
      <w:pPr>
        <w:ind w:left="1887" w:hanging="180"/>
      </w:pPr>
    </w:lvl>
    <w:lvl w:ilvl="3">
      <w:start w:val="1"/>
      <w:numFmt w:val="decimal"/>
      <w:lvlText w:val="%4."/>
      <w:lvlJc w:val="left"/>
      <w:pPr>
        <w:ind w:left="2607" w:hanging="360"/>
      </w:pPr>
    </w:lvl>
    <w:lvl w:ilvl="4">
      <w:start w:val="1"/>
      <w:numFmt w:val="lowerLetter"/>
      <w:lvlText w:val="%5."/>
      <w:lvlJc w:val="left"/>
      <w:pPr>
        <w:ind w:left="3327" w:hanging="360"/>
      </w:pPr>
    </w:lvl>
    <w:lvl w:ilvl="5">
      <w:start w:val="1"/>
      <w:numFmt w:val="lowerRoman"/>
      <w:lvlText w:val="%6."/>
      <w:lvlJc w:val="right"/>
      <w:pPr>
        <w:ind w:left="4047" w:hanging="180"/>
      </w:pPr>
    </w:lvl>
    <w:lvl w:ilvl="6">
      <w:start w:val="1"/>
      <w:numFmt w:val="decimal"/>
      <w:lvlText w:val="%7."/>
      <w:lvlJc w:val="left"/>
      <w:pPr>
        <w:ind w:left="4767" w:hanging="360"/>
      </w:pPr>
    </w:lvl>
    <w:lvl w:ilvl="7">
      <w:start w:val="1"/>
      <w:numFmt w:val="lowerLetter"/>
      <w:lvlText w:val="%8."/>
      <w:lvlJc w:val="left"/>
      <w:pPr>
        <w:ind w:left="5487" w:hanging="360"/>
      </w:pPr>
    </w:lvl>
    <w:lvl w:ilvl="8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0F32187"/>
    <w:multiLevelType w:val="hybridMultilevel"/>
    <w:tmpl w:val="CE368F0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2021C2"/>
    <w:multiLevelType w:val="hybridMultilevel"/>
    <w:tmpl w:val="B1CC8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C5754F"/>
    <w:multiLevelType w:val="multilevel"/>
    <w:tmpl w:val="68B8B6A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4D6DC1"/>
    <w:multiLevelType w:val="hybridMultilevel"/>
    <w:tmpl w:val="122EF69C"/>
    <w:lvl w:ilvl="0" w:tplc="FB14E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D924F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138D9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B71183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316E5"/>
    <w:multiLevelType w:val="hybridMultilevel"/>
    <w:tmpl w:val="1F2A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19"/>
    <w:rsid w:val="000317C5"/>
    <w:rsid w:val="00054103"/>
    <w:rsid w:val="000A648B"/>
    <w:rsid w:val="000C0F73"/>
    <w:rsid w:val="000E0D5B"/>
    <w:rsid w:val="0010429A"/>
    <w:rsid w:val="001156FE"/>
    <w:rsid w:val="00135086"/>
    <w:rsid w:val="00136186"/>
    <w:rsid w:val="00140BD9"/>
    <w:rsid w:val="00174260"/>
    <w:rsid w:val="0018565D"/>
    <w:rsid w:val="00193FBA"/>
    <w:rsid w:val="001E7AF4"/>
    <w:rsid w:val="00237219"/>
    <w:rsid w:val="00242063"/>
    <w:rsid w:val="002753DA"/>
    <w:rsid w:val="0028017B"/>
    <w:rsid w:val="002831A7"/>
    <w:rsid w:val="002B640A"/>
    <w:rsid w:val="002E174F"/>
    <w:rsid w:val="002F26D1"/>
    <w:rsid w:val="002F26E4"/>
    <w:rsid w:val="003024FA"/>
    <w:rsid w:val="003143F3"/>
    <w:rsid w:val="003339FF"/>
    <w:rsid w:val="00337F6C"/>
    <w:rsid w:val="003860A2"/>
    <w:rsid w:val="00394D1D"/>
    <w:rsid w:val="003B0909"/>
    <w:rsid w:val="003E4D9D"/>
    <w:rsid w:val="004074CF"/>
    <w:rsid w:val="004971EA"/>
    <w:rsid w:val="004B4AF7"/>
    <w:rsid w:val="004D0D6C"/>
    <w:rsid w:val="004D5604"/>
    <w:rsid w:val="00565895"/>
    <w:rsid w:val="005A324F"/>
    <w:rsid w:val="00601D25"/>
    <w:rsid w:val="00607B54"/>
    <w:rsid w:val="0064003A"/>
    <w:rsid w:val="0065784B"/>
    <w:rsid w:val="00706D83"/>
    <w:rsid w:val="007350AF"/>
    <w:rsid w:val="00751691"/>
    <w:rsid w:val="007B4958"/>
    <w:rsid w:val="007C0279"/>
    <w:rsid w:val="007D5269"/>
    <w:rsid w:val="008150F8"/>
    <w:rsid w:val="0089241E"/>
    <w:rsid w:val="008A40CC"/>
    <w:rsid w:val="008D3313"/>
    <w:rsid w:val="009317BB"/>
    <w:rsid w:val="0096067A"/>
    <w:rsid w:val="00970361"/>
    <w:rsid w:val="00970D28"/>
    <w:rsid w:val="009E769E"/>
    <w:rsid w:val="00AC18B4"/>
    <w:rsid w:val="00AF245E"/>
    <w:rsid w:val="00B104BD"/>
    <w:rsid w:val="00B701AC"/>
    <w:rsid w:val="00BC2C96"/>
    <w:rsid w:val="00BD1C76"/>
    <w:rsid w:val="00BE5374"/>
    <w:rsid w:val="00C41EB1"/>
    <w:rsid w:val="00C860A6"/>
    <w:rsid w:val="00C97688"/>
    <w:rsid w:val="00CB58EE"/>
    <w:rsid w:val="00CC4042"/>
    <w:rsid w:val="00CD3290"/>
    <w:rsid w:val="00CF5662"/>
    <w:rsid w:val="00D116A3"/>
    <w:rsid w:val="00D63CF2"/>
    <w:rsid w:val="00D86F21"/>
    <w:rsid w:val="00DA068D"/>
    <w:rsid w:val="00DB24E6"/>
    <w:rsid w:val="00DE5230"/>
    <w:rsid w:val="00DF656A"/>
    <w:rsid w:val="00E970DA"/>
    <w:rsid w:val="00EA016A"/>
    <w:rsid w:val="00EA3A5E"/>
    <w:rsid w:val="00EA720F"/>
    <w:rsid w:val="00EA7AEB"/>
    <w:rsid w:val="00ED0A0C"/>
    <w:rsid w:val="00F06680"/>
    <w:rsid w:val="00F14F7E"/>
    <w:rsid w:val="00F609BE"/>
    <w:rsid w:val="00F67466"/>
    <w:rsid w:val="00F760B7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0E06"/>
  <w15:docId w15:val="{19F4D476-314E-4F0F-BB65-DCA5B89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7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7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7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72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372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7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219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7219"/>
    <w:rPr>
      <w:rFonts w:ascii="Cambria" w:eastAsia="Cambria" w:hAnsi="Cambria" w:cs="Cambri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7219"/>
    <w:rPr>
      <w:rFonts w:ascii="Cambria" w:eastAsia="Cambria" w:hAnsi="Cambria" w:cs="Cambri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7219"/>
    <w:rPr>
      <w:rFonts w:ascii="Cambria" w:eastAsia="Cambria" w:hAnsi="Cambria" w:cs="Cambri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7219"/>
    <w:rPr>
      <w:rFonts w:ascii="Cambria" w:eastAsia="Cambria" w:hAnsi="Cambria" w:cs="Cambria"/>
      <w:b/>
      <w:lang w:eastAsia="ru-RU"/>
    </w:rPr>
  </w:style>
  <w:style w:type="character" w:customStyle="1" w:styleId="60">
    <w:name w:val="Заголовок 6 Знак"/>
    <w:basedOn w:val="a0"/>
    <w:link w:val="6"/>
    <w:rsid w:val="00237219"/>
    <w:rPr>
      <w:rFonts w:ascii="Cambria" w:eastAsia="Cambria" w:hAnsi="Cambria" w:cs="Cambria"/>
      <w:b/>
      <w:sz w:val="20"/>
      <w:szCs w:val="20"/>
      <w:lang w:eastAsia="ru-RU"/>
    </w:rPr>
  </w:style>
  <w:style w:type="table" w:customStyle="1" w:styleId="TableNormal">
    <w:name w:val="Table Normal"/>
    <w:rsid w:val="00237219"/>
    <w:rPr>
      <w:rFonts w:ascii="Cambria" w:eastAsia="Cambria" w:hAnsi="Cambria" w:cs="Cambr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372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37219"/>
    <w:rPr>
      <w:rFonts w:ascii="Cambria" w:eastAsia="Cambria" w:hAnsi="Cambria" w:cs="Cambria"/>
      <w:b/>
      <w:sz w:val="72"/>
      <w:szCs w:val="72"/>
      <w:lang w:eastAsia="ru-RU"/>
    </w:rPr>
  </w:style>
  <w:style w:type="paragraph" w:styleId="a5">
    <w:name w:val="footnote text"/>
    <w:basedOn w:val="a"/>
    <w:link w:val="a6"/>
    <w:uiPriority w:val="99"/>
    <w:unhideWhenUsed/>
    <w:rsid w:val="0023721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372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372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19"/>
    <w:rPr>
      <w:rFonts w:ascii="Lucida Grande" w:eastAsia="Cambria" w:hAnsi="Lucida Grande" w:cs="Lucida Grande"/>
      <w:sz w:val="18"/>
      <w:szCs w:val="18"/>
      <w:lang w:eastAsia="ru-RU"/>
    </w:rPr>
  </w:style>
  <w:style w:type="paragraph" w:styleId="aa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b"/>
    <w:uiPriority w:val="34"/>
    <w:qFormat/>
    <w:rsid w:val="00237219"/>
    <w:pPr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a"/>
    <w:uiPriority w:val="34"/>
    <w:locked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237219"/>
  </w:style>
  <w:style w:type="paragraph" w:styleId="af">
    <w:name w:val="footer"/>
    <w:basedOn w:val="a"/>
    <w:link w:val="af0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721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219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219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721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372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a0"/>
    <w:rsid w:val="00237219"/>
  </w:style>
  <w:style w:type="paragraph" w:customStyle="1" w:styleId="11">
    <w:name w:val="Обычный1"/>
    <w:rsid w:val="00237219"/>
    <w:rPr>
      <w:rFonts w:ascii="Calibri" w:eastAsia="Calibri" w:hAnsi="Calibri" w:cs="Calibri"/>
      <w:lang w:eastAsia="ru-RU"/>
    </w:rPr>
  </w:style>
  <w:style w:type="paragraph" w:styleId="af7">
    <w:name w:val="Revision"/>
    <w:hidden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372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7219"/>
    <w:rPr>
      <w:color w:val="605E5C"/>
      <w:shd w:val="clear" w:color="auto" w:fill="E1DFDD"/>
    </w:rPr>
  </w:style>
  <w:style w:type="paragraph" w:styleId="af9">
    <w:name w:val="Subtitle"/>
    <w:basedOn w:val="a"/>
    <w:next w:val="a"/>
    <w:link w:val="afa"/>
    <w:rsid w:val="00237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721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"/>
    <w:rsid w:val="00237219"/>
    <w:tblPr>
      <w:tblStyleRowBandSize w:val="1"/>
      <w:tblStyleColBandSize w:val="1"/>
    </w:tblPr>
  </w:style>
  <w:style w:type="table" w:customStyle="1" w:styleId="31">
    <w:name w:val="3"/>
    <w:basedOn w:val="TableNormal"/>
    <w:rsid w:val="002372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37219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"/>
    <w:basedOn w:val="TableNormal"/>
    <w:rsid w:val="00237219"/>
    <w:tblPr>
      <w:tblStyleRowBandSize w:val="1"/>
      <w:tblStyleColBandSize w:val="1"/>
    </w:tblPr>
  </w:style>
  <w:style w:type="paragraph" w:styleId="afb">
    <w:name w:val="Body Text Indent"/>
    <w:basedOn w:val="a"/>
    <w:link w:val="afc"/>
    <w:uiPriority w:val="99"/>
    <w:unhideWhenUsed/>
    <w:rsid w:val="0023721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39"/>
    <w:rsid w:val="002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765E-8062-4694-B46D-638C3D25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Ноянзина</dc:creator>
  <cp:lastModifiedBy>User</cp:lastModifiedBy>
  <cp:revision>11</cp:revision>
  <dcterms:created xsi:type="dcterms:W3CDTF">2022-01-11T06:10:00Z</dcterms:created>
  <dcterms:modified xsi:type="dcterms:W3CDTF">2022-02-20T18:53:00Z</dcterms:modified>
</cp:coreProperties>
</file>