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0BF7C" w14:textId="0754E781" w:rsidR="00F1212C" w:rsidRPr="00F1212C" w:rsidRDefault="00F1212C" w:rsidP="0066185F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66185F">
        <w:rPr>
          <w:rFonts w:ascii="Times New Roman" w:hAnsi="Times New Roman" w:cs="Times New Roman"/>
          <w:sz w:val="24"/>
          <w:szCs w:val="24"/>
        </w:rPr>
        <w:t>Приложение №</w:t>
      </w:r>
      <w:r w:rsidR="0066185F" w:rsidRPr="0066185F">
        <w:rPr>
          <w:rFonts w:ascii="Times New Roman" w:hAnsi="Times New Roman" w:cs="Times New Roman"/>
          <w:sz w:val="24"/>
          <w:szCs w:val="24"/>
        </w:rPr>
        <w:t> </w:t>
      </w:r>
      <w:r w:rsidR="00EF644A">
        <w:rPr>
          <w:rFonts w:ascii="Times New Roman" w:hAnsi="Times New Roman" w:cs="Times New Roman"/>
          <w:sz w:val="24"/>
          <w:szCs w:val="24"/>
        </w:rPr>
        <w:t>4</w:t>
      </w:r>
      <w:r w:rsidRP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к отчету о результатах</w:t>
      </w:r>
      <w:r w:rsid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контрольного мероприятия «Анализ</w:t>
      </w:r>
      <w:r w:rsid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эффективности и результативности мер</w:t>
      </w:r>
      <w:r w:rsidR="0066185F">
        <w:rPr>
          <w:rFonts w:ascii="Times New Roman" w:hAnsi="Times New Roman" w:cs="Times New Roman"/>
          <w:sz w:val="24"/>
          <w:szCs w:val="24"/>
        </w:rPr>
        <w:t xml:space="preserve">   </w:t>
      </w:r>
      <w:r w:rsidRPr="00F1212C">
        <w:rPr>
          <w:rFonts w:ascii="Times New Roman" w:hAnsi="Times New Roman" w:cs="Times New Roman"/>
          <w:sz w:val="24"/>
          <w:szCs w:val="24"/>
        </w:rPr>
        <w:t>государственной финансовой поддержки</w:t>
      </w:r>
      <w:r w:rsid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внутреннего и въездного туризма, отрасли</w:t>
      </w:r>
      <w:r w:rsid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культуры в 2019 - 2020 годах</w:t>
      </w:r>
      <w:r w:rsidR="0066185F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и истекшем периоде</w:t>
      </w:r>
      <w:r w:rsidR="00726437">
        <w:rPr>
          <w:rFonts w:ascii="Times New Roman" w:hAnsi="Times New Roman" w:cs="Times New Roman"/>
          <w:sz w:val="24"/>
          <w:szCs w:val="24"/>
        </w:rPr>
        <w:t xml:space="preserve"> </w:t>
      </w:r>
      <w:r w:rsidRPr="00F1212C">
        <w:rPr>
          <w:rFonts w:ascii="Times New Roman" w:hAnsi="Times New Roman" w:cs="Times New Roman"/>
          <w:sz w:val="24"/>
          <w:szCs w:val="24"/>
        </w:rPr>
        <w:t>2021 года»</w:t>
      </w:r>
    </w:p>
    <w:p w14:paraId="0CF41068" w14:textId="372D9A91" w:rsidR="00F1212C" w:rsidRDefault="00F1212C" w:rsidP="00F121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8F865D" w14:textId="6DBCD911" w:rsidR="00A946A1" w:rsidRPr="00794B38" w:rsidRDefault="00A946A1" w:rsidP="00A946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B38">
        <w:rPr>
          <w:rFonts w:ascii="Times New Roman" w:hAnsi="Times New Roman" w:cs="Times New Roman"/>
          <w:b/>
          <w:sz w:val="28"/>
          <w:szCs w:val="28"/>
        </w:rPr>
        <w:t>Оценка использования средств федерального бюджета и иных ресурсов</w:t>
      </w:r>
      <w:bookmarkStart w:id="0" w:name="_GoBack"/>
      <w:bookmarkEnd w:id="0"/>
      <w:r w:rsidRPr="00794B38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  <w:r w:rsidR="00794B38">
        <w:rPr>
          <w:rFonts w:ascii="Times New Roman" w:hAnsi="Times New Roman" w:cs="Times New Roman"/>
          <w:b/>
          <w:sz w:val="28"/>
          <w:szCs w:val="28"/>
        </w:rPr>
        <w:br/>
      </w:r>
      <w:r w:rsidRPr="00794B38">
        <w:rPr>
          <w:rFonts w:ascii="Times New Roman" w:hAnsi="Times New Roman" w:cs="Times New Roman"/>
          <w:b/>
          <w:sz w:val="28"/>
          <w:szCs w:val="28"/>
        </w:rPr>
        <w:t xml:space="preserve">на реализацию мер государственной поддержки внутреннего и въездного туризма </w:t>
      </w:r>
      <w:r w:rsidR="00794B38">
        <w:rPr>
          <w:rFonts w:ascii="Times New Roman" w:hAnsi="Times New Roman" w:cs="Times New Roman"/>
          <w:b/>
          <w:sz w:val="28"/>
          <w:szCs w:val="28"/>
        </w:rPr>
        <w:br/>
      </w:r>
      <w:r w:rsidRPr="00794B38">
        <w:rPr>
          <w:rFonts w:ascii="Times New Roman" w:hAnsi="Times New Roman" w:cs="Times New Roman"/>
          <w:b/>
          <w:sz w:val="28"/>
          <w:szCs w:val="28"/>
        </w:rPr>
        <w:t>в Карачаево-Черкесской Республике и Тверской области</w:t>
      </w:r>
    </w:p>
    <w:p w14:paraId="53C3CABB" w14:textId="19455BDA" w:rsidR="00A946A1" w:rsidRDefault="00A946A1" w:rsidP="00F121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E16D99" w14:textId="77777777" w:rsidR="00A946A1" w:rsidRPr="00F1212C" w:rsidRDefault="00A946A1" w:rsidP="00F121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92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127"/>
        <w:gridCol w:w="1984"/>
        <w:gridCol w:w="1985"/>
        <w:gridCol w:w="2267"/>
        <w:gridCol w:w="2127"/>
        <w:gridCol w:w="1843"/>
        <w:gridCol w:w="1701"/>
        <w:gridCol w:w="1417"/>
      </w:tblGrid>
      <w:tr w:rsidR="009D3CE2" w:rsidRPr="009D3CE2" w14:paraId="7E08618F" w14:textId="77777777" w:rsidTr="009D3CE2">
        <w:trPr>
          <w:tblHeader/>
        </w:trPr>
        <w:tc>
          <w:tcPr>
            <w:tcW w:w="469" w:type="dxa"/>
          </w:tcPr>
          <w:p w14:paraId="70921DC0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8C44B0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Критерии оценки эффективности</w:t>
            </w:r>
          </w:p>
        </w:tc>
        <w:tc>
          <w:tcPr>
            <w:tcW w:w="1984" w:type="dxa"/>
            <w:vAlign w:val="center"/>
          </w:tcPr>
          <w:p w14:paraId="566EF4AD" w14:textId="58D2E526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24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3324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03679C76" w14:textId="7ED16499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24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3324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67" w:type="dxa"/>
            <w:vAlign w:val="center"/>
          </w:tcPr>
          <w:p w14:paraId="1033EA2F" w14:textId="715C77AA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2017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BC32C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2018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B4E5F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vAlign w:val="center"/>
          </w:tcPr>
          <w:p w14:paraId="69AA4EC0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vAlign w:val="center"/>
          </w:tcPr>
          <w:p w14:paraId="459C1D74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п/г 2021 года</w:t>
            </w:r>
          </w:p>
          <w:p w14:paraId="1122C5BB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(на </w:t>
            </w: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01</w:t>
            </w: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.07.2021 г.)</w:t>
            </w:r>
          </w:p>
        </w:tc>
      </w:tr>
      <w:tr w:rsidR="009D3CE2" w:rsidRPr="009D3CE2" w14:paraId="159B4E9C" w14:textId="77777777" w:rsidTr="009D3CE2">
        <w:trPr>
          <w:trHeight w:val="311"/>
        </w:trPr>
        <w:tc>
          <w:tcPr>
            <w:tcW w:w="15920" w:type="dxa"/>
            <w:gridSpan w:val="9"/>
          </w:tcPr>
          <w:p w14:paraId="2293A7DB" w14:textId="79AD73C0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Карачаево-Черкесская Республика</w:t>
            </w:r>
          </w:p>
        </w:tc>
      </w:tr>
      <w:tr w:rsidR="009D3CE2" w:rsidRPr="009D3CE2" w14:paraId="2313AC55" w14:textId="77777777" w:rsidTr="00794B38">
        <w:trPr>
          <w:trHeight w:val="138"/>
        </w:trPr>
        <w:tc>
          <w:tcPr>
            <w:tcW w:w="15920" w:type="dxa"/>
            <w:gridSpan w:val="9"/>
          </w:tcPr>
          <w:p w14:paraId="0223662E" w14:textId="0F594DE9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ТРК «Эко-курорт «</w:t>
            </w:r>
            <w:proofErr w:type="spellStart"/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Кавминводы</w:t>
            </w:r>
            <w:proofErr w:type="spellEnd"/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D3CE2" w:rsidRPr="009D3CE2" w14:paraId="707D3F50" w14:textId="77777777" w:rsidTr="00174E24">
        <w:trPr>
          <w:trHeight w:val="269"/>
        </w:trPr>
        <w:tc>
          <w:tcPr>
            <w:tcW w:w="469" w:type="dxa"/>
          </w:tcPr>
          <w:p w14:paraId="44C70682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2517A9A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показатели, установленные в заключенных соглашениях на предоставление субсидий на развитие внутреннего и въездного туризма, достигнуты:</w:t>
            </w:r>
          </w:p>
        </w:tc>
        <w:tc>
          <w:tcPr>
            <w:tcW w:w="1984" w:type="dxa"/>
          </w:tcPr>
          <w:p w14:paraId="4C82E9E6" w14:textId="3114E251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184821C4" w14:textId="729DF6E0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7" w:type="dxa"/>
          </w:tcPr>
          <w:p w14:paraId="2AD92377" w14:textId="27D7AE58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67324493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0E7DAC06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не устанавливались </w:t>
            </w:r>
          </w:p>
          <w:p w14:paraId="063D15E2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(соглашения заключались на 2018-2019 годы)</w:t>
            </w:r>
          </w:p>
        </w:tc>
      </w:tr>
      <w:tr w:rsidR="009D3CE2" w:rsidRPr="009D3CE2" w14:paraId="0BDD9BBF" w14:textId="77777777" w:rsidTr="00174E24">
        <w:trPr>
          <w:trHeight w:val="339"/>
        </w:trPr>
        <w:tc>
          <w:tcPr>
            <w:tcW w:w="469" w:type="dxa"/>
          </w:tcPr>
          <w:p w14:paraId="0FF2D375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1A6D87D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2E8636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CF9B3F" w14:textId="5553FD70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14:paraId="28CC1AF6" w14:textId="22440DBC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18.02.2017 г. № 174-07-007</w:t>
            </w:r>
          </w:p>
        </w:tc>
        <w:tc>
          <w:tcPr>
            <w:tcW w:w="2127" w:type="dxa"/>
            <w:shd w:val="clear" w:color="auto" w:fill="auto"/>
          </w:tcPr>
          <w:p w14:paraId="39332A68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соглашение от 12.02.2018 г.  № 174-07-2018-013 </w:t>
            </w:r>
          </w:p>
        </w:tc>
        <w:tc>
          <w:tcPr>
            <w:tcW w:w="1843" w:type="dxa"/>
            <w:shd w:val="clear" w:color="auto" w:fill="auto"/>
          </w:tcPr>
          <w:p w14:paraId="7AEEA5DA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DA6BD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D274F5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4DA56F56" w14:textId="77777777" w:rsidTr="00174E24">
        <w:trPr>
          <w:trHeight w:val="528"/>
        </w:trPr>
        <w:tc>
          <w:tcPr>
            <w:tcW w:w="469" w:type="dxa"/>
          </w:tcPr>
          <w:p w14:paraId="4FAC9F77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C6E7119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«Инвестиции в основной капитал на создание туристской инфраструктуры»</w:t>
            </w:r>
          </w:p>
        </w:tc>
        <w:tc>
          <w:tcPr>
            <w:tcW w:w="1984" w:type="dxa"/>
          </w:tcPr>
          <w:p w14:paraId="209466A3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6B54B9" w14:textId="1DDF74E6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3F58FE5" w14:textId="62839155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1E9E066E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200,0 млн. рублей</w:t>
            </w:r>
          </w:p>
          <w:p w14:paraId="2F697351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 - 200,0 млн. рублей</w:t>
            </w:r>
          </w:p>
          <w:p w14:paraId="7B79BD98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(подтверждено документально) - 200,0 млн. рублей</w:t>
            </w:r>
          </w:p>
        </w:tc>
        <w:tc>
          <w:tcPr>
            <w:tcW w:w="2127" w:type="dxa"/>
            <w:shd w:val="clear" w:color="auto" w:fill="auto"/>
          </w:tcPr>
          <w:p w14:paraId="086B61E4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1A970A13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- 1 643,95 млн. рублей</w:t>
            </w:r>
          </w:p>
          <w:p w14:paraId="2F6A2EC1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 - 1 643,95 млн. рублей</w:t>
            </w:r>
          </w:p>
          <w:p w14:paraId="17907044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(подтверждено документально) - 1 643,95 млн. рублей</w:t>
            </w:r>
          </w:p>
        </w:tc>
        <w:tc>
          <w:tcPr>
            <w:tcW w:w="1843" w:type="dxa"/>
            <w:shd w:val="clear" w:color="auto" w:fill="auto"/>
          </w:tcPr>
          <w:p w14:paraId="1B2FA57D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C7C83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167BC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21148839" w14:textId="77777777" w:rsidTr="00174E24">
        <w:trPr>
          <w:trHeight w:val="528"/>
        </w:trPr>
        <w:tc>
          <w:tcPr>
            <w:tcW w:w="469" w:type="dxa"/>
          </w:tcPr>
          <w:p w14:paraId="5EAD207D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2C44AFB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«Количество дополнительных рабочих мест»</w:t>
            </w:r>
          </w:p>
        </w:tc>
        <w:tc>
          <w:tcPr>
            <w:tcW w:w="1984" w:type="dxa"/>
          </w:tcPr>
          <w:p w14:paraId="383BCDB7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C3759A" w14:textId="78322ED6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F7D446B" w14:textId="6C9E3E28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</w:t>
            </w:r>
          </w:p>
          <w:p w14:paraId="73B6906A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DCF20A7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4E24811B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0,35 тыс. ед.</w:t>
            </w:r>
          </w:p>
          <w:p w14:paraId="6979CBDD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-0,35 тыс. ед. </w:t>
            </w:r>
          </w:p>
        </w:tc>
        <w:tc>
          <w:tcPr>
            <w:tcW w:w="1843" w:type="dxa"/>
            <w:shd w:val="clear" w:color="auto" w:fill="auto"/>
          </w:tcPr>
          <w:p w14:paraId="008EBC13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D1CFC2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1C41C8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57EDC5CC" w14:textId="77777777" w:rsidTr="00174E24">
        <w:trPr>
          <w:trHeight w:val="528"/>
        </w:trPr>
        <w:tc>
          <w:tcPr>
            <w:tcW w:w="469" w:type="dxa"/>
          </w:tcPr>
          <w:p w14:paraId="2BBAC222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6B65A82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«Численность граждан, размещенных в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коллективных средствах размещения»</w:t>
            </w:r>
          </w:p>
        </w:tc>
        <w:tc>
          <w:tcPr>
            <w:tcW w:w="1984" w:type="dxa"/>
          </w:tcPr>
          <w:p w14:paraId="321E0D77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0DE271" w14:textId="694FB6A0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CBB03FF" w14:textId="1E834C2B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7D950E26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0,020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5A4CB0B4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Факт (по отчету) – 0,021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4B23CE9E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данным Росстата) – 0,099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7BA6C73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+</w:t>
            </w:r>
          </w:p>
          <w:p w14:paraId="05DF4495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0,090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6156C292" w14:textId="48039EE1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Факт (по отчету) - 0,09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58734EF4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данным Росстата) - 0,102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AA8C067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A207D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ED128F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7FD80F0F" w14:textId="77777777" w:rsidTr="00174E24">
        <w:trPr>
          <w:trHeight w:val="1912"/>
        </w:trPr>
        <w:tc>
          <w:tcPr>
            <w:tcW w:w="469" w:type="dxa"/>
          </w:tcPr>
          <w:p w14:paraId="57CA18BF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14:paraId="7F2437F7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востребованность туристической инфраструктуры на созданных объектах обеспечивающей инфраструктуры туристических кластеров</w:t>
            </w:r>
          </w:p>
        </w:tc>
        <w:tc>
          <w:tcPr>
            <w:tcW w:w="1984" w:type="dxa"/>
          </w:tcPr>
          <w:p w14:paraId="3C35B0AE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3DAFD9" w14:textId="45F752F1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5"/>
          </w:tcPr>
          <w:p w14:paraId="2B84041B" w14:textId="65B4D434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D664122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туристской инфраструктуры в том числе подтверждена:</w:t>
            </w:r>
          </w:p>
          <w:p w14:paraId="057A8C44" w14:textId="2983B2B9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визуальным осмотром с фотофиксацией (наличие объектов, их фактическое функционирование, наличие туристов);</w:t>
            </w:r>
          </w:p>
          <w:p w14:paraId="123AA121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наличием дополнительных объектов туристской инфраструктуры, созданной или создаваемой после завершения реализации инвестиционного проекта (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зиплайн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, кафе, конный прокат, благоустройство, гостиницы);</w:t>
            </w:r>
          </w:p>
          <w:p w14:paraId="336F5AF7" w14:textId="77777777" w:rsidR="009D3CE2" w:rsidRPr="009D3CE2" w:rsidRDefault="009D3CE2" w:rsidP="00407B2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данными рейтинга «Медовых водопадов» на момент проверки 22.07.2021 на сайтах https://www.google.ru: 4,7 из 5 (6 059 отзывов);https://yandex.ru/maps/org/medovyye_vodopady/1041690329/reviews/?ll=42.587231%2C43.884011&amp;z=17:5,0 (1553 отзыва); https://www.tripadvisor.ru: № 7 из 63 – развлечения – Кисловодск (417 отзывов);</w:t>
            </w:r>
          </w:p>
          <w:p w14:paraId="6E441772" w14:textId="6386922B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информацией об основных результатах создания ТРК «Эко-курорт «Кавминводы»:</w:t>
            </w:r>
          </w:p>
          <w:p w14:paraId="454473EA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субкластеру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«Медовые водопады»</w:t>
            </w:r>
          </w:p>
          <w:p w14:paraId="6E1FA974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туристский поток на территорию проекта ежегодно (кроме 2020 года) превышал запланированные значения и составил в 2016 году – 100 тыс. человек (при плане 80 тыс. человек), в 2017 – 200 тыс. человек (при плане 90 тыс. человек), в 2018 году – 200 тыс. человек (при плане 100 тыс. человек), в 2019 году – 160 тыс. человек (при плане 110 тыс. человек), в 2020 году - 100 тыс. человек (при плане 110 тыс. человек);</w:t>
            </w:r>
          </w:p>
          <w:p w14:paraId="4FB4B1FD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площадь номерного фонда коллективных средств размещения по итогам реализации проекта составила 1 933,4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14:paraId="621D11A6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номеров в коллективных средствах размещения составило 122;</w:t>
            </w:r>
          </w:p>
          <w:p w14:paraId="103AE5E0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созданных рабочих мест в рамках реализации проекта – 240;</w:t>
            </w:r>
          </w:p>
          <w:p w14:paraId="3E916A50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лиц, работающих в коллективных средствах размещения – 140;</w:t>
            </w:r>
          </w:p>
          <w:p w14:paraId="6BA851C8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объем платных туристских услуг, оказанных населению (в целом по субъекту Российской Федерации) – 5 546 млн. рублей.</w:t>
            </w:r>
          </w:p>
          <w:p w14:paraId="335653E0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субкластеру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«Русская поляна»</w:t>
            </w:r>
          </w:p>
          <w:p w14:paraId="11DC99B6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туристский поток на территорию проекта ежегодно превышал запланированные значения и составил в 2017 – 600 тыс. человек (при плане 588 тыс. человек), в 2018 году – 650 тыс. человек (при плане 649 тыс. человек), в 2019 году – 760 тыс. человек (при плане 759 тыс. человек), в 2020 году - 840 тыс. человек (при плане 839 тыс. человек);</w:t>
            </w:r>
          </w:p>
          <w:p w14:paraId="57018CB8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площадь номерного фонда коллективных средств размещения по итогам реализации проекта составила 6 728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14:paraId="7180521F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номеров в коллективных средствах размещения составило 166;</w:t>
            </w:r>
          </w:p>
          <w:p w14:paraId="62DB62F3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созданных рабочих мест в рамках реализации проекта – 100;</w:t>
            </w:r>
          </w:p>
          <w:p w14:paraId="156FEF81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лиц, работающих в коллективных средствах размещения – 100;</w:t>
            </w:r>
          </w:p>
          <w:p w14:paraId="0243D892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объем платных туристских услуг, оказанных населению (в целом по субъекту Российской Федерации) – 5 546 млн. рублей.</w:t>
            </w:r>
          </w:p>
        </w:tc>
      </w:tr>
      <w:tr w:rsidR="009D3CE2" w:rsidRPr="009D3CE2" w14:paraId="4789FBE0" w14:textId="77777777" w:rsidTr="009D3CE2">
        <w:trPr>
          <w:trHeight w:val="435"/>
        </w:trPr>
        <w:tc>
          <w:tcPr>
            <w:tcW w:w="2596" w:type="dxa"/>
            <w:gridSpan w:val="2"/>
          </w:tcPr>
          <w:p w14:paraId="4F76624F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15FAC5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6"/>
          </w:tcPr>
          <w:p w14:paraId="1EC6B13C" w14:textId="72C7E7D6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ТРК «</w:t>
            </w:r>
            <w:proofErr w:type="spellStart"/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Пхия</w:t>
            </w:r>
            <w:proofErr w:type="spellEnd"/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-Кислые источники»</w:t>
            </w:r>
          </w:p>
        </w:tc>
      </w:tr>
      <w:tr w:rsidR="009D3CE2" w:rsidRPr="009D3CE2" w14:paraId="330A6FA6" w14:textId="77777777" w:rsidTr="009D3CE2">
        <w:trPr>
          <w:trHeight w:val="525"/>
        </w:trPr>
        <w:tc>
          <w:tcPr>
            <w:tcW w:w="469" w:type="dxa"/>
          </w:tcPr>
          <w:p w14:paraId="1390993E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D53A356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показатели, установленные в заключенных </w:t>
            </w: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соглашениях на предоставление субсидий на развитие внутреннего и въездного туризма, достигнуты</w:t>
            </w:r>
          </w:p>
        </w:tc>
        <w:tc>
          <w:tcPr>
            <w:tcW w:w="1984" w:type="dxa"/>
          </w:tcPr>
          <w:p w14:paraId="617091DE" w14:textId="77777777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1E386D" w14:textId="3842457D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7CADDC7A" w14:textId="0BA66285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не устанавливались (соглашения заключались на 2019-2022 годы)</w:t>
            </w:r>
          </w:p>
        </w:tc>
        <w:tc>
          <w:tcPr>
            <w:tcW w:w="1843" w:type="dxa"/>
            <w:shd w:val="clear" w:color="auto" w:fill="auto"/>
          </w:tcPr>
          <w:p w14:paraId="34F0240A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14:paraId="7BA366E0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</w:tc>
        <w:tc>
          <w:tcPr>
            <w:tcW w:w="1417" w:type="dxa"/>
          </w:tcPr>
          <w:p w14:paraId="46AE9802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69803F85" w14:textId="77777777" w:rsidTr="009D3CE2">
        <w:trPr>
          <w:trHeight w:val="525"/>
        </w:trPr>
        <w:tc>
          <w:tcPr>
            <w:tcW w:w="469" w:type="dxa"/>
          </w:tcPr>
          <w:p w14:paraId="326A14DD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AAF28CB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F3D2DE" w14:textId="77777777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CAC12F" w14:textId="3698DA19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CBCCAAA" w14:textId="6767523C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1B7AA36" w14:textId="77777777" w:rsidR="009D3CE2" w:rsidRPr="009D3CE2" w:rsidRDefault="009D3CE2" w:rsidP="00F1212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0993E9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9 февраля 2019 г. № 174-07-2019-020</w:t>
            </w:r>
          </w:p>
        </w:tc>
        <w:tc>
          <w:tcPr>
            <w:tcW w:w="1701" w:type="dxa"/>
          </w:tcPr>
          <w:p w14:paraId="607C379F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21 декабря 2019 г. № 174-09-2020-006</w:t>
            </w:r>
          </w:p>
        </w:tc>
        <w:tc>
          <w:tcPr>
            <w:tcW w:w="1417" w:type="dxa"/>
          </w:tcPr>
          <w:p w14:paraId="186EB0C5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Допсоглашение</w:t>
            </w:r>
            <w:proofErr w:type="spellEnd"/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от 25 января 2021 г. № 174-09-2020-006/1</w:t>
            </w:r>
          </w:p>
        </w:tc>
      </w:tr>
      <w:tr w:rsidR="009D3CE2" w:rsidRPr="009D3CE2" w14:paraId="066EA030" w14:textId="77777777" w:rsidTr="009D3CE2">
        <w:trPr>
          <w:trHeight w:val="528"/>
        </w:trPr>
        <w:tc>
          <w:tcPr>
            <w:tcW w:w="469" w:type="dxa"/>
          </w:tcPr>
          <w:p w14:paraId="1FB4324D" w14:textId="77777777" w:rsidR="009D3CE2" w:rsidRPr="009D3CE2" w:rsidRDefault="009D3CE2" w:rsidP="009506E6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85306936"/>
          </w:p>
        </w:tc>
        <w:tc>
          <w:tcPr>
            <w:tcW w:w="2127" w:type="dxa"/>
            <w:shd w:val="clear" w:color="auto" w:fill="auto"/>
          </w:tcPr>
          <w:p w14:paraId="5EFA71C9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«Численность лиц,</w:t>
            </w:r>
          </w:p>
          <w:p w14:paraId="48EC269A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размещенных в коллективных</w:t>
            </w:r>
          </w:p>
          <w:p w14:paraId="2691C215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средствах размещения, по</w:t>
            </w:r>
          </w:p>
          <w:p w14:paraId="40CF54D4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отношению к 2012 году»</w:t>
            </w:r>
          </w:p>
        </w:tc>
        <w:tc>
          <w:tcPr>
            <w:tcW w:w="1984" w:type="dxa"/>
          </w:tcPr>
          <w:p w14:paraId="5D4AF494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ABF0D3" w14:textId="44ED43B3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CF62181" w14:textId="5A61E570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9703F8F" w14:textId="77777777" w:rsidR="009D3CE2" w:rsidRPr="009D3CE2" w:rsidRDefault="009D3CE2" w:rsidP="009506E6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24327CB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055A5E3B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73 %</w:t>
            </w:r>
          </w:p>
          <w:p w14:paraId="76DDBBD9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– 73 %</w:t>
            </w:r>
          </w:p>
          <w:p w14:paraId="337C5970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 отчету) </w:t>
            </w:r>
          </w:p>
          <w:p w14:paraId="447FDCDA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данным Росстата) – 72,7 %</w:t>
            </w:r>
          </w:p>
        </w:tc>
        <w:tc>
          <w:tcPr>
            <w:tcW w:w="1701" w:type="dxa"/>
          </w:tcPr>
          <w:p w14:paraId="784875C0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Не установлен</w:t>
            </w:r>
          </w:p>
          <w:p w14:paraId="0EDA4FCC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340120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Не установлен</w:t>
            </w:r>
          </w:p>
          <w:p w14:paraId="2E1C156C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2EE1760C" w14:textId="77777777" w:rsidTr="009D3CE2">
        <w:trPr>
          <w:trHeight w:val="528"/>
        </w:trPr>
        <w:tc>
          <w:tcPr>
            <w:tcW w:w="469" w:type="dxa"/>
          </w:tcPr>
          <w:p w14:paraId="5D03FDA5" w14:textId="77777777" w:rsidR="009D3CE2" w:rsidRPr="009D3CE2" w:rsidRDefault="009D3CE2" w:rsidP="009506E6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D268339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«Численность лиц, размещенных в коллективных средствах размещения, тыс. чел.»</w:t>
            </w:r>
          </w:p>
        </w:tc>
        <w:tc>
          <w:tcPr>
            <w:tcW w:w="1984" w:type="dxa"/>
          </w:tcPr>
          <w:p w14:paraId="501B1A7C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9F806A" w14:textId="1F95C7B4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9850B35" w14:textId="7742B826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00BC081" w14:textId="77777777" w:rsidR="009D3CE2" w:rsidRPr="009D3CE2" w:rsidRDefault="009D3CE2" w:rsidP="009506E6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E4DCF2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Не установлен</w:t>
            </w:r>
          </w:p>
          <w:p w14:paraId="3FFCFFB7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EAD41D" w14:textId="77777777" w:rsidR="009D3CE2" w:rsidRPr="009D3CE2" w:rsidRDefault="009D3CE2" w:rsidP="009506E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36D84510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73 тыс. чел.</w:t>
            </w:r>
          </w:p>
          <w:p w14:paraId="21DE3933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 – 73 тыс. чел.</w:t>
            </w:r>
          </w:p>
          <w:p w14:paraId="654530D1" w14:textId="77777777" w:rsidR="009D3CE2" w:rsidRPr="009D3CE2" w:rsidRDefault="009D3CE2" w:rsidP="009506E6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данным Росстата) - 89,17 тыс. чел.</w:t>
            </w:r>
          </w:p>
        </w:tc>
        <w:tc>
          <w:tcPr>
            <w:tcW w:w="1417" w:type="dxa"/>
          </w:tcPr>
          <w:p w14:paraId="2A6EB338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DE3765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73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F00058B" w14:textId="77777777" w:rsidR="009D3CE2" w:rsidRPr="009D3CE2" w:rsidRDefault="009D3CE2" w:rsidP="009506E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– н/д, оценивается по итогам года (срок не наступил)</w:t>
            </w:r>
          </w:p>
        </w:tc>
      </w:tr>
      <w:bookmarkEnd w:id="1"/>
      <w:tr w:rsidR="009D3CE2" w:rsidRPr="009D3CE2" w14:paraId="1FEB994E" w14:textId="77777777" w:rsidTr="009D3CE2">
        <w:trPr>
          <w:trHeight w:val="528"/>
        </w:trPr>
        <w:tc>
          <w:tcPr>
            <w:tcW w:w="469" w:type="dxa"/>
          </w:tcPr>
          <w:p w14:paraId="7811B5DE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A7AFCB5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«Инвестиции в основной капитал на создание туристской инфраструктуры»</w:t>
            </w:r>
          </w:p>
        </w:tc>
        <w:tc>
          <w:tcPr>
            <w:tcW w:w="1984" w:type="dxa"/>
          </w:tcPr>
          <w:p w14:paraId="6BB529AA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475050" w14:textId="3AD3D593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B3D9DB8" w14:textId="630E5106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5D8803F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6D17769" w14:textId="1445EEBA" w:rsidR="009D3CE2" w:rsidRPr="009D3CE2" w:rsidRDefault="009D3CE2" w:rsidP="00F656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  <w:p w14:paraId="1DBCDA03" w14:textId="0185D88E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Не установлен.</w:t>
            </w:r>
          </w:p>
          <w:p w14:paraId="710478DB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По данным отчета расходы из внебюджетных источников составили 0,9 млрд. рублей или 100 % от предусмотренных сводным планом. Документально не подтверждены.</w:t>
            </w:r>
          </w:p>
        </w:tc>
        <w:tc>
          <w:tcPr>
            <w:tcW w:w="1701" w:type="dxa"/>
          </w:tcPr>
          <w:p w14:paraId="539D6C9B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  <w:p w14:paraId="595C6AAC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1,8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млрд.руб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497525B2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- 1,8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млрд.руб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E33F602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Документально не подтверждены.</w:t>
            </w:r>
          </w:p>
        </w:tc>
        <w:tc>
          <w:tcPr>
            <w:tcW w:w="1417" w:type="dxa"/>
          </w:tcPr>
          <w:p w14:paraId="1A716420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1AD859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1,9751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млрд.руб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1FEA9511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– н/д, оценивается по итогам года (срок не наступил)</w:t>
            </w:r>
          </w:p>
          <w:p w14:paraId="056572A3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19266944" w14:textId="77777777" w:rsidTr="009D3CE2">
        <w:trPr>
          <w:trHeight w:val="1912"/>
        </w:trPr>
        <w:tc>
          <w:tcPr>
            <w:tcW w:w="469" w:type="dxa"/>
          </w:tcPr>
          <w:p w14:paraId="68539941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A2B4267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туристической инфраструктуры на созданных объектах обеспечивающей инфраструктуры туристических кластеров</w:t>
            </w:r>
          </w:p>
        </w:tc>
        <w:tc>
          <w:tcPr>
            <w:tcW w:w="1984" w:type="dxa"/>
          </w:tcPr>
          <w:p w14:paraId="1117A992" w14:textId="77777777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3B694D" w14:textId="200C409E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5"/>
          </w:tcPr>
          <w:p w14:paraId="189F69EC" w14:textId="45E0CD93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  <w:p w14:paraId="36AF49EB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Оценить востребованность туристической инфраструктуры до завершения реализации инвестиционного проекта не представляется возможным.</w:t>
            </w:r>
          </w:p>
          <w:p w14:paraId="7DB38546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85307076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 ходе выборочной проверки установлено наличие объектов туристской инфраструктуры, включенных в Сводный план с изменениями, в разной степени готовности (от стадии фундамента до уже введенных в эксплуатацию и функционирующих). Все проверенные объекты находятся на территории Зеленчукского муниципального района Карачаево-Черкесской Республики в близости от всесезонного курорта «Архыз».</w:t>
            </w:r>
          </w:p>
          <w:p w14:paraId="6B0CC484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созданных объектов туристской инфраструктуры подтверждена визуальным осмотром с фотофиксацией.</w:t>
            </w:r>
          </w:p>
          <w:p w14:paraId="63DBDFFB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информации инвесторов, полученной в ходе выездной проверки, строительство автодороги «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Дукка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Пхия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-Кислые Источники» позволит увеличить туристский поток и обеспечить востребованность создаваемых объектов туристской инфраструктуры.</w:t>
            </w:r>
          </w:p>
          <w:bookmarkEnd w:id="2"/>
          <w:p w14:paraId="052C8CE9" w14:textId="77777777" w:rsidR="009D3CE2" w:rsidRPr="009D3CE2" w:rsidRDefault="009D3CE2" w:rsidP="00F121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D3CE2" w:rsidRPr="009D3CE2" w14:paraId="497140D0" w14:textId="77777777" w:rsidTr="00552203">
        <w:trPr>
          <w:trHeight w:val="528"/>
        </w:trPr>
        <w:tc>
          <w:tcPr>
            <w:tcW w:w="15920" w:type="dxa"/>
            <w:gridSpan w:val="9"/>
          </w:tcPr>
          <w:p w14:paraId="71A10607" w14:textId="53D0F40B" w:rsidR="009D3CE2" w:rsidRPr="009D3CE2" w:rsidRDefault="009D3CE2" w:rsidP="00F1212C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Тверская область</w:t>
            </w:r>
          </w:p>
        </w:tc>
      </w:tr>
      <w:tr w:rsidR="009D3CE2" w:rsidRPr="009D3CE2" w14:paraId="0BE330FC" w14:textId="77777777" w:rsidTr="00466B5E">
        <w:trPr>
          <w:trHeight w:val="302"/>
        </w:trPr>
        <w:tc>
          <w:tcPr>
            <w:tcW w:w="15920" w:type="dxa"/>
            <w:gridSpan w:val="9"/>
          </w:tcPr>
          <w:p w14:paraId="18D05896" w14:textId="3886B77F" w:rsidR="009D3CE2" w:rsidRPr="009D3CE2" w:rsidRDefault="009D3CE2" w:rsidP="009D3CE2">
            <w:pPr>
              <w:spacing w:after="0" w:line="240" w:lineRule="auto"/>
              <w:ind w:left="-206" w:right="202" w:firstLine="149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ТРК «Верхневолжский»</w:t>
            </w:r>
          </w:p>
        </w:tc>
      </w:tr>
      <w:tr w:rsidR="009D3CE2" w:rsidRPr="009D3CE2" w14:paraId="4BF0F5F5" w14:textId="77777777" w:rsidTr="009D3CE2">
        <w:trPr>
          <w:trHeight w:val="528"/>
        </w:trPr>
        <w:tc>
          <w:tcPr>
            <w:tcW w:w="469" w:type="dxa"/>
          </w:tcPr>
          <w:p w14:paraId="25DAF9C2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CAC4285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показатели, установленные в заключенных соглашениях на предоставление субсидий на развитие внутреннего и въездного туризма, достигнуты:</w:t>
            </w:r>
          </w:p>
        </w:tc>
        <w:tc>
          <w:tcPr>
            <w:tcW w:w="1984" w:type="dxa"/>
          </w:tcPr>
          <w:p w14:paraId="639ED009" w14:textId="5EDD0CA8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14:paraId="5B0AB7C0" w14:textId="613B81BD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7" w:type="dxa"/>
          </w:tcPr>
          <w:p w14:paraId="5780C740" w14:textId="1F8F6462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0268C16A" w14:textId="61720E16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3E66B069" w14:textId="77777777" w:rsidR="009D3CE2" w:rsidRPr="008838F3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38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не устанавливались </w:t>
            </w:r>
          </w:p>
          <w:p w14:paraId="3A4A3571" w14:textId="048A7D85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38F3">
              <w:rPr>
                <w:rFonts w:ascii="Times New Roman" w:eastAsia="Calibri" w:hAnsi="Times New Roman" w:cs="Times New Roman"/>
                <w:sz w:val="18"/>
                <w:szCs w:val="18"/>
              </w:rPr>
              <w:t>(соглашения заключались на 2018-2019 годы)</w:t>
            </w:r>
          </w:p>
        </w:tc>
      </w:tr>
      <w:tr w:rsidR="009D3CE2" w:rsidRPr="009D3CE2" w14:paraId="151DD980" w14:textId="77777777" w:rsidTr="009D3CE2">
        <w:trPr>
          <w:trHeight w:val="528"/>
        </w:trPr>
        <w:tc>
          <w:tcPr>
            <w:tcW w:w="469" w:type="dxa"/>
          </w:tcPr>
          <w:p w14:paraId="7618A3E6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2A549DFA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359C11D9" w14:textId="1F70BFA9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21 апреля 2015 г. № 116-15-04-21-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14:paraId="16CDC899" w14:textId="43757CC1" w:rsidR="009D3CE2" w:rsidRPr="009D3CE2" w:rsidRDefault="009D3CE2" w:rsidP="009D3CE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соглашение от 28 июня 2016 г. № 116-16-06-28-01 </w:t>
            </w:r>
          </w:p>
        </w:tc>
        <w:tc>
          <w:tcPr>
            <w:tcW w:w="2267" w:type="dxa"/>
          </w:tcPr>
          <w:p w14:paraId="0B3D3732" w14:textId="536B78B1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20 февраля 2017 г. № 174-07-022</w:t>
            </w:r>
          </w:p>
        </w:tc>
        <w:tc>
          <w:tcPr>
            <w:tcW w:w="2127" w:type="dxa"/>
            <w:shd w:val="clear" w:color="auto" w:fill="auto"/>
          </w:tcPr>
          <w:p w14:paraId="467B358E" w14:textId="3C81B65E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12 февраля 2018 г. № 174-07-2018-010</w:t>
            </w:r>
          </w:p>
        </w:tc>
        <w:tc>
          <w:tcPr>
            <w:tcW w:w="1843" w:type="dxa"/>
            <w:shd w:val="clear" w:color="auto" w:fill="auto"/>
          </w:tcPr>
          <w:p w14:paraId="7FC271DB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196E6A0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751A82EE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D3CE2" w:rsidRPr="009D3CE2" w14:paraId="6BEE9D4E" w14:textId="77777777" w:rsidTr="009D3CE2">
        <w:trPr>
          <w:trHeight w:val="528"/>
        </w:trPr>
        <w:tc>
          <w:tcPr>
            <w:tcW w:w="469" w:type="dxa"/>
          </w:tcPr>
          <w:p w14:paraId="352DD2DA" w14:textId="77777777" w:rsidR="009D3CE2" w:rsidRPr="009D3CE2" w:rsidRDefault="009D3CE2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39FEB662" w14:textId="308C22F7" w:rsidR="009D3CE2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«</w:t>
            </w:r>
            <w:r w:rsidRPr="0088332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Площадь номерного фонда коллективных средств размещения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14:paraId="5C20DD96" w14:textId="77777777" w:rsid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>План - 10,08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AB3FE0A" w14:textId="4F82D2C0" w:rsidR="0088332A" w:rsidRDefault="0088332A" w:rsidP="008833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</w:t>
            </w: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- 10,08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14:paraId="4E9579D6" w14:textId="77777777" w:rsidR="0088332A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4D3B6D" w14:textId="46E50C9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77AFB768" w14:textId="367810B5" w:rsidR="0088332A" w:rsidRDefault="0088332A" w:rsidP="008833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2,0 тыс.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B1BFD0E" w14:textId="68D42438" w:rsidR="0088332A" w:rsidRDefault="0088332A" w:rsidP="008833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</w:t>
            </w: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88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2,0 тыс.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14:paraId="4BE46459" w14:textId="3F658933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7" w:type="dxa"/>
          </w:tcPr>
          <w:p w14:paraId="7BA7A87C" w14:textId="6F9540D0" w:rsidR="009D3CE2" w:rsidRPr="009D3CE2" w:rsidRDefault="009D3CE2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69F7A9E9" w14:textId="77777777" w:rsidR="009D3CE2" w:rsidRPr="009D3CE2" w:rsidRDefault="009D3CE2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D3E3C10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7932BA6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23FE401F" w14:textId="77777777" w:rsidR="009D3CE2" w:rsidRPr="009D3CE2" w:rsidRDefault="009D3CE2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8332A" w:rsidRPr="009D3CE2" w14:paraId="44590FA4" w14:textId="77777777" w:rsidTr="009D3CE2">
        <w:trPr>
          <w:trHeight w:val="528"/>
        </w:trPr>
        <w:tc>
          <w:tcPr>
            <w:tcW w:w="469" w:type="dxa"/>
          </w:tcPr>
          <w:p w14:paraId="3D4D2C24" w14:textId="77777777" w:rsidR="0088332A" w:rsidRPr="009D3CE2" w:rsidRDefault="0088332A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54A32C4E" w14:textId="6B6557E6" w:rsidR="0088332A" w:rsidRDefault="000E6E10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«</w:t>
            </w:r>
            <w:r w:rsidR="0088332A" w:rsidRPr="0088332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Количество койко-мест в коллективных средствах размещения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14:paraId="12E79444" w14:textId="40199A7E" w:rsidR="0088332A" w:rsidRPr="0088332A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План – 0,5 </w:t>
            </w:r>
            <w:r w:rsidRPr="0088332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тыс. единиц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, Факт ( по отчету) 0,5 </w:t>
            </w:r>
            <w:r w:rsidRPr="0088332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тыс. единиц</w:t>
            </w:r>
          </w:p>
        </w:tc>
        <w:tc>
          <w:tcPr>
            <w:tcW w:w="1985" w:type="dxa"/>
          </w:tcPr>
          <w:p w14:paraId="592FA5B4" w14:textId="21199298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План – 0,15 </w:t>
            </w:r>
            <w:r w:rsidRPr="0088332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тыс. единиц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, Факт ( по отчету) 0,15 </w:t>
            </w:r>
            <w:r w:rsidRPr="0088332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тыс. единиц</w:t>
            </w:r>
          </w:p>
        </w:tc>
        <w:tc>
          <w:tcPr>
            <w:tcW w:w="2267" w:type="dxa"/>
          </w:tcPr>
          <w:p w14:paraId="13F4E2A7" w14:textId="7777777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34A7E89A" w14:textId="77777777" w:rsidR="0088332A" w:rsidRPr="009D3CE2" w:rsidRDefault="0088332A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28931DCF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EEB5B14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1611CFAE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8332A" w:rsidRPr="009D3CE2" w14:paraId="4B851C4E" w14:textId="77777777" w:rsidTr="009D3CE2">
        <w:trPr>
          <w:trHeight w:val="528"/>
        </w:trPr>
        <w:tc>
          <w:tcPr>
            <w:tcW w:w="469" w:type="dxa"/>
          </w:tcPr>
          <w:p w14:paraId="41176A18" w14:textId="77777777" w:rsidR="0088332A" w:rsidRPr="009D3CE2" w:rsidRDefault="0088332A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3A4E032B" w14:textId="3AB8B207" w:rsidR="0088332A" w:rsidRPr="0088332A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«Инвестиции в основной капитал на создание туристской инфраструктуры»</w:t>
            </w:r>
          </w:p>
        </w:tc>
        <w:tc>
          <w:tcPr>
            <w:tcW w:w="1984" w:type="dxa"/>
          </w:tcPr>
          <w:p w14:paraId="5DDC6A67" w14:textId="77777777" w:rsidR="0088332A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EACCD4" w14:textId="77777777" w:rsidR="0088332A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18C6C874" w14:textId="77777777" w:rsidR="0088332A" w:rsidRPr="009D3CE2" w:rsidRDefault="0088332A" w:rsidP="00AF229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1D04BCB8" w14:textId="33B78098" w:rsidR="0088332A" w:rsidRPr="009D3CE2" w:rsidRDefault="0088332A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635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</w:p>
          <w:p w14:paraId="0C1ABD78" w14:textId="55D8E9DA" w:rsidR="0088332A" w:rsidRDefault="0088332A" w:rsidP="008833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635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9C0D1EF" w14:textId="2135EF96" w:rsidR="0088332A" w:rsidRPr="009D3CE2" w:rsidRDefault="0088332A" w:rsidP="008833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(подтверждено документально)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635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2127" w:type="dxa"/>
            <w:shd w:val="clear" w:color="auto" w:fill="auto"/>
          </w:tcPr>
          <w:p w14:paraId="16E68A7B" w14:textId="77777777" w:rsidR="00174E24" w:rsidRPr="009D3CE2" w:rsidRDefault="00174E24" w:rsidP="00174E2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255B57F1" w14:textId="1FC18C96" w:rsidR="00174E24" w:rsidRPr="009D3CE2" w:rsidRDefault="00174E24" w:rsidP="00174E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273,2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</w:p>
          <w:p w14:paraId="3C49886D" w14:textId="4454D234" w:rsidR="00174E24" w:rsidRDefault="00174E24" w:rsidP="00174E2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279,3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5428D79" w14:textId="3A95939E" w:rsidR="0088332A" w:rsidRPr="009D3CE2" w:rsidRDefault="00174E24" w:rsidP="00174E2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(подтверждено документально)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279,3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1843" w:type="dxa"/>
            <w:shd w:val="clear" w:color="auto" w:fill="auto"/>
          </w:tcPr>
          <w:p w14:paraId="453A3805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583E238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0F8A6659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8332A" w:rsidRPr="009D3CE2" w14:paraId="65E4CD1C" w14:textId="77777777" w:rsidTr="009D3CE2">
        <w:trPr>
          <w:trHeight w:val="528"/>
        </w:trPr>
        <w:tc>
          <w:tcPr>
            <w:tcW w:w="469" w:type="dxa"/>
          </w:tcPr>
          <w:p w14:paraId="3C15B472" w14:textId="78E36B66" w:rsidR="0088332A" w:rsidRPr="009D3CE2" w:rsidRDefault="0088332A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27B83DAD" w14:textId="446089C6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«Количество дополнительных рабочих мест»</w:t>
            </w:r>
          </w:p>
        </w:tc>
        <w:tc>
          <w:tcPr>
            <w:tcW w:w="1984" w:type="dxa"/>
          </w:tcPr>
          <w:p w14:paraId="2A34FF45" w14:textId="7777777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BDEA97" w14:textId="6EED8C8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7E3CAF8" w14:textId="38EE5766" w:rsidR="0088332A" w:rsidRDefault="0088332A" w:rsidP="008833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1E888ECA" w14:textId="7F9594E2" w:rsidR="0088332A" w:rsidRPr="009D3CE2" w:rsidRDefault="0088332A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,02 тыс. единиц</w:t>
            </w:r>
          </w:p>
          <w:p w14:paraId="6222DB87" w14:textId="1BF2423C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,02 тыс. единиц</w:t>
            </w:r>
          </w:p>
        </w:tc>
        <w:tc>
          <w:tcPr>
            <w:tcW w:w="2127" w:type="dxa"/>
            <w:shd w:val="clear" w:color="auto" w:fill="auto"/>
          </w:tcPr>
          <w:p w14:paraId="77DAA3D6" w14:textId="77777777" w:rsidR="0088332A" w:rsidRPr="009D3CE2" w:rsidRDefault="0088332A" w:rsidP="00AF229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19CC3B63" w14:textId="7D2B8E07" w:rsidR="0088332A" w:rsidRPr="009D3CE2" w:rsidRDefault="0088332A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0,3</w:t>
            </w:r>
            <w:r w:rsidR="00174E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ед.</w:t>
            </w:r>
          </w:p>
          <w:p w14:paraId="6E4CC765" w14:textId="65033758" w:rsidR="0088332A" w:rsidRPr="009D3CE2" w:rsidRDefault="0088332A" w:rsidP="00174E2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(по отчету) -0,3</w:t>
            </w:r>
            <w:r w:rsidR="00174E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ед. </w:t>
            </w:r>
          </w:p>
        </w:tc>
        <w:tc>
          <w:tcPr>
            <w:tcW w:w="1843" w:type="dxa"/>
            <w:shd w:val="clear" w:color="auto" w:fill="auto"/>
          </w:tcPr>
          <w:p w14:paraId="128A697A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FD237E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477F21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32A" w:rsidRPr="009D3CE2" w14:paraId="066A0BAD" w14:textId="77777777" w:rsidTr="009D3CE2">
        <w:trPr>
          <w:trHeight w:val="528"/>
        </w:trPr>
        <w:tc>
          <w:tcPr>
            <w:tcW w:w="469" w:type="dxa"/>
          </w:tcPr>
          <w:p w14:paraId="0C2CC6FB" w14:textId="77777777" w:rsidR="0088332A" w:rsidRPr="009D3CE2" w:rsidRDefault="0088332A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2CDA44F4" w14:textId="2D4EA6E5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«Численность граждан, размещенных в коллективных средствах размещения»</w:t>
            </w:r>
          </w:p>
        </w:tc>
        <w:tc>
          <w:tcPr>
            <w:tcW w:w="1984" w:type="dxa"/>
          </w:tcPr>
          <w:p w14:paraId="4C942034" w14:textId="7777777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A44361" w14:textId="77777777" w:rsidR="0088332A" w:rsidRPr="009D3CE2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15E8EA0" w14:textId="77777777" w:rsidR="0088332A" w:rsidRDefault="0088332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73923FED" w14:textId="1AB2D216" w:rsidR="0088332A" w:rsidRPr="009D3CE2" w:rsidRDefault="0088332A" w:rsidP="0088332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0,02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млн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  <w:p w14:paraId="4CAB62F4" w14:textId="03F9857A" w:rsidR="0088332A" w:rsidRPr="009D3CE2" w:rsidRDefault="000E6E10" w:rsidP="0088332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– 0,021 млн </w:t>
            </w:r>
            <w:r w:rsidR="0088332A"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  <w:p w14:paraId="5DB9CDEF" w14:textId="66533B16" w:rsidR="0088332A" w:rsidRPr="009D3CE2" w:rsidRDefault="0088332A" w:rsidP="000267F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679CE3A" w14:textId="77777777" w:rsidR="00174E24" w:rsidRDefault="00174E24" w:rsidP="00174E2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9E94C61" w14:textId="3F53A8D1" w:rsidR="00174E24" w:rsidRPr="009D3CE2" w:rsidRDefault="00174E24" w:rsidP="00174E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План – 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млн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  <w:p w14:paraId="6623FFC0" w14:textId="38285A5B" w:rsidR="00174E24" w:rsidRPr="009D3CE2" w:rsidRDefault="00174E24" w:rsidP="00174E2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– 0,3 млн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  <w:p w14:paraId="3C1E20AB" w14:textId="77777777" w:rsidR="0088332A" w:rsidRPr="009D3CE2" w:rsidRDefault="0088332A" w:rsidP="000267FA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D8079A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A883B8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D235E2" w14:textId="77777777" w:rsidR="0088332A" w:rsidRPr="009D3CE2" w:rsidRDefault="0088332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4E24" w:rsidRPr="009D3CE2" w14:paraId="7DDBCA34" w14:textId="77777777" w:rsidTr="00346A09">
        <w:trPr>
          <w:trHeight w:val="1912"/>
        </w:trPr>
        <w:tc>
          <w:tcPr>
            <w:tcW w:w="469" w:type="dxa"/>
          </w:tcPr>
          <w:p w14:paraId="378309DF" w14:textId="77777777" w:rsidR="00174E24" w:rsidRPr="009D3CE2" w:rsidRDefault="00174E24" w:rsidP="00AF2291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91E87AE" w14:textId="77777777" w:rsidR="00174E24" w:rsidRPr="009D3CE2" w:rsidRDefault="00174E24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туристической инфраструктуры на созданных объектах обеспечивающей инфраструктуры туристических кластеров</w:t>
            </w:r>
          </w:p>
        </w:tc>
        <w:tc>
          <w:tcPr>
            <w:tcW w:w="13324" w:type="dxa"/>
            <w:gridSpan w:val="7"/>
          </w:tcPr>
          <w:p w14:paraId="112A8BD8" w14:textId="77777777" w:rsidR="00174E24" w:rsidRPr="009D3CE2" w:rsidRDefault="00174E24" w:rsidP="00174E2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2843931F" w14:textId="23C01EA0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туристской инфраструктуры подтверждена:</w:t>
            </w:r>
          </w:p>
          <w:p w14:paraId="436FC1D6" w14:textId="77777777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визуальным осмотром с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фотофиксацией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(наличие объектов, их фактическое функционирование, наличие туристов);</w:t>
            </w:r>
          </w:p>
          <w:p w14:paraId="316C03B6" w14:textId="71AF63F5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наличием дополнительных объектов туристской инфраструктуры, созданной или создаваемой после завершения реализации инвестиционного проекта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яхт клуб,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кафе, благоустройство, гостиницы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ландшафтный парк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14:paraId="364767F8" w14:textId="76B2D4AC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информацией об основных результатах создания ТРК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Верхневолжский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»:</w:t>
            </w:r>
          </w:p>
          <w:p w14:paraId="0C0AAD34" w14:textId="77777777" w:rsidR="00466B5E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туристский поток на территорию проекта ежегодно (кроме 2020 года)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увеличивался и достигал плановых значений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составил в 2016 году –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141,6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человек, в 2017 – 2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30,4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человек, в 2018 году –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314,7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чело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век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 2019 году –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337,1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человек, в 2020 году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293,7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человек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CFC562E" w14:textId="217C7726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площадь номерного фонда коллективных средств размещения по итогам реализации проекта составила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33 485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14:paraId="3782E480" w14:textId="255E248D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количество номеров в коллективных средствах размещения составило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817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3384C869" w14:textId="33280181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количество созданных рабочих мест в рамках реализации проекта – </w:t>
            </w:r>
            <w:r w:rsidR="00466B5E">
              <w:rPr>
                <w:rFonts w:ascii="Times New Roman" w:eastAsia="Calibri" w:hAnsi="Times New Roman" w:cs="Times New Roman"/>
                <w:sz w:val="18"/>
                <w:szCs w:val="18"/>
              </w:rPr>
              <w:t>1701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080929AF" w14:textId="616C02DD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лиц, работающих в колле</w:t>
            </w:r>
            <w:r w:rsidR="00D62567">
              <w:rPr>
                <w:rFonts w:ascii="Times New Roman" w:eastAsia="Calibri" w:hAnsi="Times New Roman" w:cs="Times New Roman"/>
                <w:sz w:val="18"/>
                <w:szCs w:val="18"/>
              </w:rPr>
              <w:t>ктивных средствах размещения – 521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2ED35E77" w14:textId="190FEA8A" w:rsidR="00174E24" w:rsidRPr="009D3CE2" w:rsidRDefault="00174E24" w:rsidP="00D625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объем платных туристских услуг, оказанных населению (в целом по субъекту Российской Федерации) – </w:t>
            </w:r>
            <w:r w:rsidR="00D62567" w:rsidRPr="00D62567">
              <w:rPr>
                <w:rFonts w:ascii="Times New Roman" w:eastAsia="Calibri" w:hAnsi="Times New Roman" w:cs="Times New Roman"/>
                <w:sz w:val="18"/>
                <w:szCs w:val="18"/>
              </w:rPr>
              <w:t>4 883,4</w:t>
            </w:r>
            <w:r w:rsidR="00D6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млн. рублей.</w:t>
            </w:r>
          </w:p>
        </w:tc>
      </w:tr>
      <w:tr w:rsidR="00D62567" w:rsidRPr="009D3CE2" w14:paraId="10B62A57" w14:textId="77777777" w:rsidTr="00D62567">
        <w:trPr>
          <w:trHeight w:val="291"/>
        </w:trPr>
        <w:tc>
          <w:tcPr>
            <w:tcW w:w="15920" w:type="dxa"/>
            <w:gridSpan w:val="9"/>
          </w:tcPr>
          <w:p w14:paraId="7299C8B8" w14:textId="6876D7B8" w:rsidR="00D62567" w:rsidRPr="00D62567" w:rsidRDefault="00D62567" w:rsidP="00D6256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25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ТРК «Волжское море»</w:t>
            </w:r>
          </w:p>
        </w:tc>
      </w:tr>
      <w:tr w:rsidR="00D62567" w:rsidRPr="009D3CE2" w14:paraId="4599C0B1" w14:textId="77777777" w:rsidTr="009D3CE2">
        <w:trPr>
          <w:trHeight w:val="528"/>
        </w:trPr>
        <w:tc>
          <w:tcPr>
            <w:tcW w:w="469" w:type="dxa"/>
          </w:tcPr>
          <w:p w14:paraId="63500873" w14:textId="77777777" w:rsidR="00D62567" w:rsidRDefault="00D62567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106100EB" w14:textId="46DE2307" w:rsidR="00D62567" w:rsidRPr="009D3CE2" w:rsidRDefault="00D62567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показатели, установленные в заключенных соглашениях на предоставление субсидий на развитие внутреннего и въездного туризма, достигнуты</w:t>
            </w:r>
          </w:p>
        </w:tc>
        <w:tc>
          <w:tcPr>
            <w:tcW w:w="1984" w:type="dxa"/>
          </w:tcPr>
          <w:p w14:paraId="746CE261" w14:textId="77777777" w:rsidR="00D62567" w:rsidRPr="009D3CE2" w:rsidRDefault="00D62567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35871F" w14:textId="77777777" w:rsidR="00D62567" w:rsidRPr="009D3CE2" w:rsidRDefault="00D62567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08D68AE" w14:textId="77777777" w:rsidR="00D62567" w:rsidRDefault="00D62567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BF5D2CB" w14:textId="77777777" w:rsidR="00D62567" w:rsidRPr="009D3CE2" w:rsidRDefault="00D62567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A4B20E" w14:textId="3660BC12" w:rsidR="00D62567" w:rsidRPr="009D3CE2" w:rsidRDefault="000267FA" w:rsidP="00D6256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14:paraId="694F83BF" w14:textId="381BD7C8" w:rsidR="00D62567" w:rsidRPr="009D3CE2" w:rsidRDefault="000267F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7" w:type="dxa"/>
          </w:tcPr>
          <w:p w14:paraId="2A7E2D3A" w14:textId="77777777" w:rsidR="00D62567" w:rsidRPr="009D3CE2" w:rsidRDefault="00D62567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67FA" w:rsidRPr="009D3CE2" w14:paraId="53FC5065" w14:textId="77777777" w:rsidTr="00A06CEC">
        <w:trPr>
          <w:trHeight w:val="528"/>
        </w:trPr>
        <w:tc>
          <w:tcPr>
            <w:tcW w:w="469" w:type="dxa"/>
          </w:tcPr>
          <w:p w14:paraId="2DD6988E" w14:textId="77777777" w:rsidR="000267FA" w:rsidRDefault="000267FA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1CA751DC" w14:textId="77777777" w:rsidR="000267FA" w:rsidRPr="009D3CE2" w:rsidRDefault="000267F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FC2955" w14:textId="77777777" w:rsidR="000267FA" w:rsidRPr="009D3CE2" w:rsidRDefault="000267F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CA7580" w14:textId="77777777" w:rsidR="000267FA" w:rsidRPr="009D3CE2" w:rsidRDefault="000267F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70A7E40" w14:textId="77777777" w:rsidR="000267FA" w:rsidRDefault="000267FA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89A336B" w14:textId="77777777" w:rsidR="000267FA" w:rsidRPr="009D3CE2" w:rsidRDefault="000267FA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B3655E" w14:textId="71913051" w:rsidR="000267FA" w:rsidRPr="000267FA" w:rsidRDefault="000267FA" w:rsidP="000267F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267F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12 февраля 2019 г. № 174-07-2019-016</w:t>
            </w:r>
          </w:p>
        </w:tc>
        <w:tc>
          <w:tcPr>
            <w:tcW w:w="3118" w:type="dxa"/>
            <w:gridSpan w:val="2"/>
          </w:tcPr>
          <w:p w14:paraId="6693ED1D" w14:textId="6FFD3F00" w:rsidR="000267FA" w:rsidRPr="009D3CE2" w:rsidRDefault="000267FA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67F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Соглашение от 23 декабря 2019 г. № 174-09-2020-031</w:t>
            </w:r>
          </w:p>
        </w:tc>
      </w:tr>
      <w:tr w:rsidR="00DD6D3D" w:rsidRPr="009D3CE2" w14:paraId="6460D325" w14:textId="77777777" w:rsidTr="00DD6D3D">
        <w:trPr>
          <w:trHeight w:val="528"/>
        </w:trPr>
        <w:tc>
          <w:tcPr>
            <w:tcW w:w="469" w:type="dxa"/>
          </w:tcPr>
          <w:p w14:paraId="07FA7B86" w14:textId="77777777" w:rsidR="00DD6D3D" w:rsidRDefault="00DD6D3D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7C364DCA" w14:textId="77777777" w:rsidR="00DD6D3D" w:rsidRPr="009D3CE2" w:rsidRDefault="00DD6D3D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«Численность лиц,</w:t>
            </w:r>
          </w:p>
          <w:p w14:paraId="4A532688" w14:textId="77777777" w:rsidR="00DD6D3D" w:rsidRPr="009D3CE2" w:rsidRDefault="00DD6D3D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размещенных в коллективных</w:t>
            </w:r>
          </w:p>
          <w:p w14:paraId="72FA1BD3" w14:textId="77777777" w:rsidR="00DD6D3D" w:rsidRPr="009D3CE2" w:rsidRDefault="00DD6D3D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средствах размещения, по</w:t>
            </w:r>
          </w:p>
          <w:p w14:paraId="2F617BA7" w14:textId="000A677D" w:rsidR="00DD6D3D" w:rsidRPr="009D3CE2" w:rsidRDefault="00DD6D3D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отношению к 2012 году»</w:t>
            </w:r>
          </w:p>
        </w:tc>
        <w:tc>
          <w:tcPr>
            <w:tcW w:w="1984" w:type="dxa"/>
          </w:tcPr>
          <w:p w14:paraId="49D18371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AC74B9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4069B8C" w14:textId="77777777" w:rsidR="00DD6D3D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C8A287E" w14:textId="77777777" w:rsidR="00DD6D3D" w:rsidRPr="009D3CE2" w:rsidRDefault="00DD6D3D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1F4825" w14:textId="77777777" w:rsidR="00DD6D3D" w:rsidRPr="009D3CE2" w:rsidRDefault="00DD6D3D" w:rsidP="000267F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241F8245" w14:textId="368D1549" w:rsidR="00DD6D3D" w:rsidRPr="009D3CE2" w:rsidRDefault="00DD6D3D" w:rsidP="000267F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184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  <w:p w14:paraId="67D547D6" w14:textId="226C00D2" w:rsidR="00DD6D3D" w:rsidRPr="009D3CE2" w:rsidRDefault="00DD6D3D" w:rsidP="000267F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453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  <w:p w14:paraId="7C31D479" w14:textId="77777777" w:rsidR="00DD6D3D" w:rsidRPr="009D3CE2" w:rsidRDefault="00DD6D3D" w:rsidP="000267F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 отчету) </w:t>
            </w:r>
          </w:p>
          <w:p w14:paraId="6B40536C" w14:textId="4C136B90" w:rsidR="00DD6D3D" w:rsidRPr="000267FA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72C4F6" w14:textId="77777777" w:rsidR="00DD6D3D" w:rsidRDefault="00DD6D3D" w:rsidP="00DD6D3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+</w:t>
            </w:r>
          </w:p>
          <w:p w14:paraId="44FB0F19" w14:textId="01CB9A69" w:rsidR="00DD6D3D" w:rsidRPr="009D3CE2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  <w:p w14:paraId="6E7F03FA" w14:textId="4C8C61EB" w:rsidR="00DD6D3D" w:rsidRPr="009D3CE2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  <w:p w14:paraId="19C87C1E" w14:textId="77777777" w:rsidR="00DD6D3D" w:rsidRPr="009D3CE2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 отчету) </w:t>
            </w:r>
          </w:p>
          <w:p w14:paraId="6ADCE22C" w14:textId="0A8AF156" w:rsidR="00DD6D3D" w:rsidRPr="000267FA" w:rsidRDefault="00DD6D3D" w:rsidP="00DD6D3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CD346C" w14:textId="00C6EF74" w:rsidR="00DD6D3D" w:rsidRPr="000267FA" w:rsidRDefault="00DD6D3D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DD6D3D" w:rsidRPr="009D3CE2" w14:paraId="2E718EE0" w14:textId="77777777" w:rsidTr="00DD6D3D">
        <w:trPr>
          <w:trHeight w:val="528"/>
        </w:trPr>
        <w:tc>
          <w:tcPr>
            <w:tcW w:w="469" w:type="dxa"/>
          </w:tcPr>
          <w:p w14:paraId="0D9883E9" w14:textId="77777777" w:rsidR="00DD6D3D" w:rsidRDefault="00DD6D3D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2F09362C" w14:textId="5582E617" w:rsidR="00DD6D3D" w:rsidRPr="009D3CE2" w:rsidRDefault="00DD6D3D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«Численность лиц, размещенных в коллективных средствах размещения, тыс. чел.»</w:t>
            </w:r>
          </w:p>
        </w:tc>
        <w:tc>
          <w:tcPr>
            <w:tcW w:w="1984" w:type="dxa"/>
          </w:tcPr>
          <w:p w14:paraId="0F6FF620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41EFAF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D94E00B" w14:textId="77777777" w:rsidR="00DD6D3D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363ED2C" w14:textId="77777777" w:rsidR="00DD6D3D" w:rsidRPr="009D3CE2" w:rsidRDefault="00DD6D3D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7244AE" w14:textId="43CD837C" w:rsidR="00DD6D3D" w:rsidRDefault="00DD6D3D" w:rsidP="00DD6D3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E8F66" w14:textId="486AC9D3" w:rsidR="00DD6D3D" w:rsidRPr="000267FA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2803D0" w14:textId="765C27AB" w:rsidR="00DD6D3D" w:rsidRDefault="00DC512E" w:rsidP="00DC512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  <w:p w14:paraId="0C03D3C7" w14:textId="77777777" w:rsidR="00DC512E" w:rsidRDefault="00DC512E" w:rsidP="00DC512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- </w:t>
            </w:r>
            <w:r w:rsidRPr="00DD6D3D">
              <w:rPr>
                <w:rFonts w:ascii="Times New Roman" w:eastAsia="Calibri" w:hAnsi="Times New Roman" w:cs="Times New Roman"/>
                <w:sz w:val="18"/>
                <w:szCs w:val="18"/>
              </w:rPr>
              <w:t>579,56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чел.</w:t>
            </w:r>
          </w:p>
          <w:p w14:paraId="09E020EF" w14:textId="77777777" w:rsidR="00DC512E" w:rsidRDefault="00DC512E" w:rsidP="00DC512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Факт – 579,56 тыс. чел. (по отчету)</w:t>
            </w:r>
          </w:p>
          <w:p w14:paraId="625EE479" w14:textId="4EF223CE" w:rsidR="00DD6D3D" w:rsidRPr="00DD6D3D" w:rsidRDefault="00DD6D3D" w:rsidP="00DC512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данным Росстата)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512E">
              <w:rPr>
                <w:rFonts w:ascii="Times New Roman" w:eastAsia="Calibri" w:hAnsi="Times New Roman" w:cs="Times New Roman"/>
                <w:sz w:val="18"/>
                <w:szCs w:val="18"/>
              </w:rPr>
              <w:t>382,1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чел.</w:t>
            </w:r>
          </w:p>
        </w:tc>
        <w:tc>
          <w:tcPr>
            <w:tcW w:w="1417" w:type="dxa"/>
          </w:tcPr>
          <w:p w14:paraId="471FEA6F" w14:textId="5C7A7ECA" w:rsidR="00DD6D3D" w:rsidRPr="000267FA" w:rsidRDefault="00DD6D3D" w:rsidP="00F1212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DD6D3D" w:rsidRPr="009D3CE2" w14:paraId="553B73D2" w14:textId="77777777" w:rsidTr="00DD6D3D">
        <w:trPr>
          <w:trHeight w:val="528"/>
        </w:trPr>
        <w:tc>
          <w:tcPr>
            <w:tcW w:w="469" w:type="dxa"/>
          </w:tcPr>
          <w:p w14:paraId="389C706F" w14:textId="494C0E6E" w:rsidR="00DD6D3D" w:rsidRDefault="00DD6D3D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6492232C" w14:textId="64D71707" w:rsidR="00DD6D3D" w:rsidRPr="009D3CE2" w:rsidRDefault="00DD6D3D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«Инвестиции в основной капитал на создание туристской инфраструктуры»</w:t>
            </w:r>
          </w:p>
        </w:tc>
        <w:tc>
          <w:tcPr>
            <w:tcW w:w="1984" w:type="dxa"/>
          </w:tcPr>
          <w:p w14:paraId="555C2873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898F8" w14:textId="77777777" w:rsidR="00DD6D3D" w:rsidRPr="009D3CE2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2615016" w14:textId="77777777" w:rsidR="00DD6D3D" w:rsidRDefault="00DD6D3D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A4A4EB4" w14:textId="77777777" w:rsidR="00DD6D3D" w:rsidRPr="009D3CE2" w:rsidRDefault="00DD6D3D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BA531E" w14:textId="77777777" w:rsidR="00DD6D3D" w:rsidRPr="000267FA" w:rsidRDefault="00DD6D3D" w:rsidP="000267F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3EA05F" w14:textId="1F742CF3" w:rsidR="00DD6D3D" w:rsidRPr="009D3CE2" w:rsidRDefault="00DD6D3D" w:rsidP="00DD6D3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DC512E">
              <w:rPr>
                <w:rFonts w:ascii="Times New Roman" w:eastAsia="Calibri" w:hAnsi="Times New Roman" w:cs="Times New Roman"/>
                <w:sz w:val="18"/>
                <w:szCs w:val="18"/>
              </w:rPr>
              <w:t>/-</w:t>
            </w:r>
          </w:p>
          <w:p w14:paraId="399B5213" w14:textId="64CA9A46" w:rsidR="00DD6D3D" w:rsidRPr="009D3CE2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F10FD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млрд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  <w:p w14:paraId="6AF4951E" w14:textId="0885539E" w:rsidR="00DD6D3D" w:rsidRDefault="00DD6D3D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 (по отчету)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F10FD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млрд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  <w:p w14:paraId="06B5F384" w14:textId="06705B88" w:rsidR="00DD6D3D" w:rsidRPr="00DD6D3D" w:rsidRDefault="00DC512E" w:rsidP="00DD6D3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FD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Документально не подтверждены</w:t>
            </w:r>
          </w:p>
        </w:tc>
        <w:tc>
          <w:tcPr>
            <w:tcW w:w="1417" w:type="dxa"/>
          </w:tcPr>
          <w:p w14:paraId="039400CE" w14:textId="77777777" w:rsidR="00F10FD6" w:rsidRDefault="00F10FD6" w:rsidP="00F10FD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31D3B8" w14:textId="04E0F7D5" w:rsidR="00F10FD6" w:rsidRPr="009D3CE2" w:rsidRDefault="00F10FD6" w:rsidP="00F10FD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2,2 млрд 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  <w:p w14:paraId="7A1365F5" w14:textId="772ED597" w:rsidR="00DD6D3D" w:rsidRPr="00F10FD6" w:rsidRDefault="00F10FD6" w:rsidP="00F10FD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Факт – н/д, оценивается по итогам года (срок не наступил)</w:t>
            </w:r>
          </w:p>
        </w:tc>
      </w:tr>
      <w:tr w:rsidR="00F10FD6" w:rsidRPr="009D3CE2" w14:paraId="4FF72930" w14:textId="77777777" w:rsidTr="009B2456">
        <w:trPr>
          <w:trHeight w:val="528"/>
        </w:trPr>
        <w:tc>
          <w:tcPr>
            <w:tcW w:w="469" w:type="dxa"/>
          </w:tcPr>
          <w:p w14:paraId="5B8F9E52" w14:textId="6863CB89" w:rsidR="00F10FD6" w:rsidRDefault="00F10FD6" w:rsidP="00F1212C">
            <w:pPr>
              <w:spacing w:after="0" w:line="240" w:lineRule="auto"/>
              <w:ind w:left="-206" w:right="202" w:firstLine="149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  <w:r w:rsidRPr="009D3CE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FB99E16" w14:textId="578426E7" w:rsidR="00F10FD6" w:rsidRPr="009D3CE2" w:rsidRDefault="00F10FD6" w:rsidP="00AF229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востребованность туристической инфраструктуры на созданных объектах обеспечивающей инфраструктуры туристических кластеров</w:t>
            </w:r>
          </w:p>
        </w:tc>
        <w:tc>
          <w:tcPr>
            <w:tcW w:w="1984" w:type="dxa"/>
          </w:tcPr>
          <w:p w14:paraId="7EF273DA" w14:textId="77777777" w:rsidR="00F10FD6" w:rsidRPr="009D3CE2" w:rsidRDefault="00F10FD6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536570" w14:textId="77777777" w:rsidR="00F10FD6" w:rsidRPr="009D3CE2" w:rsidRDefault="00F10FD6" w:rsidP="00F1212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8673B40" w14:textId="77777777" w:rsidR="00F10FD6" w:rsidRDefault="00F10FD6" w:rsidP="00F10FD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B58DD9D" w14:textId="77777777" w:rsidR="00F10FD6" w:rsidRPr="009D3CE2" w:rsidRDefault="00F10FD6" w:rsidP="00F1212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0B55D8A" w14:textId="77777777" w:rsidR="00F10FD6" w:rsidRPr="009D3CE2" w:rsidRDefault="00F10FD6" w:rsidP="00F10FD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  <w:p w14:paraId="08D254B9" w14:textId="77777777" w:rsidR="00F10FD6" w:rsidRPr="009D3CE2" w:rsidRDefault="00F10FD6" w:rsidP="00F10F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Оценить востребованность туристической инфраструктуры до завершения реализации инвестиционного проекта не представляется возможным.</w:t>
            </w:r>
          </w:p>
          <w:p w14:paraId="0808EBAB" w14:textId="61BED8D8" w:rsidR="00F10FD6" w:rsidRPr="009D3CE2" w:rsidRDefault="00F10FD6" w:rsidP="00F10F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ходе выборочной проверки установлено наличие объектов туристской инфраструктуры, включенных в Сводный план с изменениями, в разной степени готовности (от стадии фундамента до уже введенных в эксплуатацию и функционирующих). Все проверенные объекты находятся на территории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Тверской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обалсти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5945A3E9" w14:textId="77777777" w:rsidR="00F10FD6" w:rsidRPr="009D3CE2" w:rsidRDefault="00F10FD6" w:rsidP="00F10F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Востребованность созданных объектов туристской инфраструктуры подтверждена визуальным осмотром с </w:t>
            </w:r>
            <w:proofErr w:type="spellStart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фотофиксацией</w:t>
            </w:r>
            <w:proofErr w:type="spellEnd"/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81D1D3B" w14:textId="109EF7AF" w:rsidR="00F10FD6" w:rsidRDefault="00F10FD6" w:rsidP="00F10F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F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 информации инвесторов, полученной в ходе выездной проверки, строительство объектов транспортной и инженерной инфраструктуры в рамках ТРК «Волжское море» позволит увеличить туристский поток и обеспечить востребованность создаваемых объектов туристской инфраструктуры</w:t>
            </w:r>
            <w:r w:rsidRPr="009D3C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14:paraId="18AB86A8" w14:textId="77777777" w:rsidR="00213C0A" w:rsidRDefault="00213C0A"/>
    <w:sectPr w:rsidR="00213C0A" w:rsidSect="00F121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2C"/>
    <w:rsid w:val="000267FA"/>
    <w:rsid w:val="000E6E10"/>
    <w:rsid w:val="00174E24"/>
    <w:rsid w:val="00213C0A"/>
    <w:rsid w:val="003523DB"/>
    <w:rsid w:val="00407B2F"/>
    <w:rsid w:val="00424B4E"/>
    <w:rsid w:val="00466B5E"/>
    <w:rsid w:val="005A6C78"/>
    <w:rsid w:val="0066185F"/>
    <w:rsid w:val="00726437"/>
    <w:rsid w:val="00794B38"/>
    <w:rsid w:val="0088332A"/>
    <w:rsid w:val="008838F3"/>
    <w:rsid w:val="008E6C87"/>
    <w:rsid w:val="009D3CE2"/>
    <w:rsid w:val="00A946A1"/>
    <w:rsid w:val="00CF34DE"/>
    <w:rsid w:val="00D62567"/>
    <w:rsid w:val="00DC512E"/>
    <w:rsid w:val="00DD34E9"/>
    <w:rsid w:val="00DD6D3D"/>
    <w:rsid w:val="00EC637F"/>
    <w:rsid w:val="00EF644A"/>
    <w:rsid w:val="00F10FD6"/>
    <w:rsid w:val="00F1212C"/>
    <w:rsid w:val="00F65600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1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Nikiforenko</dc:creator>
  <cp:lastModifiedBy>Кожухарь</cp:lastModifiedBy>
  <cp:revision>10</cp:revision>
  <dcterms:created xsi:type="dcterms:W3CDTF">2021-10-22T08:39:00Z</dcterms:created>
  <dcterms:modified xsi:type="dcterms:W3CDTF">2021-12-27T17:40:00Z</dcterms:modified>
</cp:coreProperties>
</file>