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8223E" w14:textId="77777777" w:rsidR="00EE1184" w:rsidRDefault="00EE1184" w:rsidP="00EE1184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r w:rsidRPr="00D62609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F217A">
        <w:rPr>
          <w:rFonts w:ascii="Times New Roman" w:hAnsi="Times New Roman" w:cs="Times New Roman"/>
          <w:sz w:val="28"/>
          <w:szCs w:val="28"/>
        </w:rPr>
        <w:t>3</w:t>
      </w:r>
    </w:p>
    <w:p w14:paraId="4E867931" w14:textId="77777777" w:rsidR="00EE1184" w:rsidRDefault="00EE1184" w:rsidP="00EE1184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отчету о результата</w:t>
      </w:r>
      <w:r w:rsidR="001B1B0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E43062" w14:textId="77777777" w:rsidR="00EE1184" w:rsidRDefault="00EE1184" w:rsidP="00EE1184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контрольного мероприятия </w:t>
      </w:r>
    </w:p>
    <w:p w14:paraId="41BED72A" w14:textId="77777777" w:rsidR="00500E81" w:rsidRPr="007E761D" w:rsidRDefault="00500E81" w:rsidP="00C20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51348F" w14:textId="77777777" w:rsidR="00C20A77" w:rsidRPr="007E761D" w:rsidRDefault="00C20A77" w:rsidP="00C20A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61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335A24AC" w14:textId="77777777" w:rsidR="00C20A77" w:rsidRPr="007E761D" w:rsidRDefault="00C20A77" w:rsidP="00C20A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61D">
        <w:rPr>
          <w:rFonts w:ascii="Times New Roman" w:hAnsi="Times New Roman" w:cs="Times New Roman"/>
          <w:b/>
          <w:sz w:val="28"/>
          <w:szCs w:val="28"/>
        </w:rPr>
        <w:t xml:space="preserve"> законов и иных правовых актов,</w:t>
      </w:r>
    </w:p>
    <w:p w14:paraId="243DA258" w14:textId="77777777" w:rsidR="00C20A77" w:rsidRPr="007E761D" w:rsidRDefault="00C20A77" w:rsidP="0073588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61D">
        <w:rPr>
          <w:rFonts w:ascii="Times New Roman" w:hAnsi="Times New Roman" w:cs="Times New Roman"/>
          <w:b/>
          <w:sz w:val="28"/>
          <w:szCs w:val="28"/>
        </w:rPr>
        <w:t xml:space="preserve"> выполнение которых проверено в ходе контрольного мероприятия</w:t>
      </w:r>
    </w:p>
    <w:tbl>
      <w:tblPr>
        <w:tblStyle w:val="a6"/>
        <w:tblW w:w="10287" w:type="dxa"/>
        <w:tblInd w:w="-459" w:type="dxa"/>
        <w:tblLook w:val="04A0" w:firstRow="1" w:lastRow="0" w:firstColumn="1" w:lastColumn="0" w:noHBand="0" w:noVBand="1"/>
      </w:tblPr>
      <w:tblGrid>
        <w:gridCol w:w="594"/>
        <w:gridCol w:w="9693"/>
      </w:tblGrid>
      <w:tr w:rsidR="00C20A77" w:rsidRPr="000370BC" w14:paraId="4F5AE2C5" w14:textId="77777777" w:rsidTr="004447EB">
        <w:tc>
          <w:tcPr>
            <w:tcW w:w="594" w:type="dxa"/>
          </w:tcPr>
          <w:p w14:paraId="6B89C4DC" w14:textId="77777777" w:rsidR="00C20A77" w:rsidRPr="000370BC" w:rsidRDefault="00C20A77" w:rsidP="00D15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693" w:type="dxa"/>
          </w:tcPr>
          <w:p w14:paraId="1F522349" w14:textId="77777777" w:rsidR="00C20A77" w:rsidRPr="000370BC" w:rsidRDefault="00C20A77" w:rsidP="00D15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C">
              <w:rPr>
                <w:rFonts w:ascii="Times New Roman" w:hAnsi="Times New Roman" w:cs="Times New Roman"/>
                <w:sz w:val="28"/>
                <w:szCs w:val="28"/>
              </w:rPr>
              <w:t>Название законов и иных нормативных правовых актов</w:t>
            </w:r>
          </w:p>
          <w:p w14:paraId="2D2068A2" w14:textId="77777777" w:rsidR="00C20A77" w:rsidRPr="000370BC" w:rsidRDefault="00C20A77" w:rsidP="00D15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C">
              <w:rPr>
                <w:rFonts w:ascii="Times New Roman" w:hAnsi="Times New Roman" w:cs="Times New Roman"/>
                <w:sz w:val="28"/>
                <w:szCs w:val="28"/>
              </w:rPr>
              <w:t>с указанием даты документа и номера</w:t>
            </w:r>
          </w:p>
        </w:tc>
      </w:tr>
      <w:tr w:rsidR="003F56A3" w:rsidRPr="000370BC" w14:paraId="7A144F2F" w14:textId="77777777" w:rsidTr="004447EB">
        <w:tc>
          <w:tcPr>
            <w:tcW w:w="594" w:type="dxa"/>
            <w:vAlign w:val="center"/>
          </w:tcPr>
          <w:p w14:paraId="6CBA8A30" w14:textId="77777777" w:rsidR="003F56A3" w:rsidRPr="000370BC" w:rsidRDefault="003F56A3" w:rsidP="00A44E04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3" w:type="dxa"/>
          </w:tcPr>
          <w:p w14:paraId="4B543F7C" w14:textId="77777777" w:rsidR="003F56A3" w:rsidRPr="000370BC" w:rsidRDefault="00FC5DED" w:rsidP="003F5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C">
              <w:rPr>
                <w:rFonts w:ascii="Times New Roman" w:hAnsi="Times New Roman" w:cs="Times New Roman"/>
                <w:sz w:val="28"/>
                <w:szCs w:val="28"/>
              </w:rPr>
              <w:t>Гражданский кодекс Российской Федерации</w:t>
            </w:r>
          </w:p>
        </w:tc>
      </w:tr>
      <w:tr w:rsidR="006923AC" w:rsidRPr="000370BC" w14:paraId="43EFA58D" w14:textId="77777777" w:rsidTr="004447EB">
        <w:tc>
          <w:tcPr>
            <w:tcW w:w="594" w:type="dxa"/>
            <w:vAlign w:val="center"/>
          </w:tcPr>
          <w:p w14:paraId="782EC7CA" w14:textId="77777777" w:rsidR="006923AC" w:rsidRPr="000370BC" w:rsidRDefault="006923AC" w:rsidP="00A44E04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3" w:type="dxa"/>
          </w:tcPr>
          <w:p w14:paraId="35B38B31" w14:textId="77777777" w:rsidR="006923AC" w:rsidRPr="00E5316D" w:rsidRDefault="006923AC" w:rsidP="00692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16D">
              <w:rPr>
                <w:rFonts w:ascii="Times New Roman" w:hAnsi="Times New Roman" w:cs="Times New Roman"/>
                <w:sz w:val="28"/>
                <w:szCs w:val="28"/>
              </w:rPr>
              <w:t>Бюджетный кодекс Российской Федерации</w:t>
            </w:r>
          </w:p>
        </w:tc>
      </w:tr>
      <w:tr w:rsidR="002F0A1E" w:rsidRPr="000370BC" w14:paraId="4AE970CB" w14:textId="77777777" w:rsidTr="004447EB">
        <w:tc>
          <w:tcPr>
            <w:tcW w:w="594" w:type="dxa"/>
            <w:vAlign w:val="center"/>
          </w:tcPr>
          <w:p w14:paraId="5BAEE864" w14:textId="77777777" w:rsidR="002F0A1E" w:rsidRPr="000370BC" w:rsidRDefault="002F0A1E" w:rsidP="002F0A1E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3" w:type="dxa"/>
          </w:tcPr>
          <w:p w14:paraId="601619D2" w14:textId="77777777" w:rsidR="002F0A1E" w:rsidRPr="00E5316D" w:rsidRDefault="002F0A1E" w:rsidP="002F0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16D">
              <w:rPr>
                <w:rFonts w:ascii="Times New Roman" w:hAnsi="Times New Roman" w:cs="Times New Roman"/>
                <w:sz w:val="28"/>
                <w:szCs w:val="28"/>
              </w:rPr>
              <w:t>Водный кодекс Российской Федерации</w:t>
            </w:r>
          </w:p>
        </w:tc>
      </w:tr>
      <w:tr w:rsidR="002F0A1E" w:rsidRPr="000370BC" w14:paraId="5AF5718D" w14:textId="77777777" w:rsidTr="004447EB">
        <w:tc>
          <w:tcPr>
            <w:tcW w:w="594" w:type="dxa"/>
            <w:vAlign w:val="center"/>
          </w:tcPr>
          <w:p w14:paraId="7898FDF9" w14:textId="77777777" w:rsidR="002F0A1E" w:rsidRPr="000370BC" w:rsidRDefault="002F0A1E" w:rsidP="002F0A1E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3" w:type="dxa"/>
          </w:tcPr>
          <w:p w14:paraId="20543EAF" w14:textId="77777777" w:rsidR="002F0A1E" w:rsidRPr="00E5316D" w:rsidRDefault="002F0A1E" w:rsidP="002F0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16D">
              <w:rPr>
                <w:rFonts w:ascii="Times New Roman" w:hAnsi="Times New Roman" w:cs="Times New Roman"/>
                <w:sz w:val="28"/>
                <w:szCs w:val="28"/>
              </w:rPr>
              <w:t>Кодекс Российской Федерации об административных правонарушениях</w:t>
            </w:r>
          </w:p>
        </w:tc>
      </w:tr>
      <w:tr w:rsidR="002F0A1E" w:rsidRPr="000370BC" w14:paraId="0C9B5ECD" w14:textId="77777777" w:rsidTr="004447EB">
        <w:tc>
          <w:tcPr>
            <w:tcW w:w="594" w:type="dxa"/>
            <w:vAlign w:val="center"/>
          </w:tcPr>
          <w:p w14:paraId="15120DFC" w14:textId="77777777" w:rsidR="002F0A1E" w:rsidRPr="000370BC" w:rsidRDefault="002F0A1E" w:rsidP="002F0A1E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3" w:type="dxa"/>
          </w:tcPr>
          <w:p w14:paraId="70AF3544" w14:textId="77777777" w:rsidR="002F0A1E" w:rsidRPr="00E5316D" w:rsidRDefault="002F0A1E" w:rsidP="002F0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16D">
              <w:rPr>
                <w:rFonts w:ascii="Times New Roman" w:hAnsi="Times New Roman" w:cs="Times New Roman"/>
                <w:sz w:val="28"/>
                <w:szCs w:val="28"/>
              </w:rPr>
              <w:t xml:space="preserve">Закон Российской Федерации от 21 февраля 1992 г. № 2395-1 «О недрах» </w:t>
            </w:r>
          </w:p>
        </w:tc>
      </w:tr>
      <w:tr w:rsidR="002F0A1E" w:rsidRPr="000370BC" w14:paraId="7F67D16C" w14:textId="77777777" w:rsidTr="004447EB">
        <w:tc>
          <w:tcPr>
            <w:tcW w:w="594" w:type="dxa"/>
            <w:vAlign w:val="center"/>
          </w:tcPr>
          <w:p w14:paraId="3F90A3EE" w14:textId="77777777" w:rsidR="002F0A1E" w:rsidRPr="000370BC" w:rsidRDefault="002F0A1E" w:rsidP="002F0A1E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3" w:type="dxa"/>
          </w:tcPr>
          <w:p w14:paraId="2AEDC9EA" w14:textId="77777777" w:rsidR="002F0A1E" w:rsidRPr="00E5316D" w:rsidRDefault="002F0A1E" w:rsidP="002F0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16D">
              <w:rPr>
                <w:rFonts w:ascii="Times New Roman" w:hAnsi="Times New Roman" w:cs="Times New Roman"/>
                <w:sz w:val="28"/>
                <w:szCs w:val="28"/>
              </w:rPr>
              <w:t>Указ Президента Российской Федерации от 7 мая 2012 г. № 596 «О долгосрочной государственной экономической политике»</w:t>
            </w:r>
          </w:p>
        </w:tc>
      </w:tr>
      <w:tr w:rsidR="002F0A1E" w:rsidRPr="000370BC" w14:paraId="276A4084" w14:textId="77777777" w:rsidTr="004447EB">
        <w:tc>
          <w:tcPr>
            <w:tcW w:w="594" w:type="dxa"/>
            <w:vAlign w:val="center"/>
          </w:tcPr>
          <w:p w14:paraId="4CDA1E02" w14:textId="77777777" w:rsidR="002F0A1E" w:rsidRPr="000370BC" w:rsidRDefault="002F0A1E" w:rsidP="002F0A1E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3" w:type="dxa"/>
          </w:tcPr>
          <w:p w14:paraId="66BE23A4" w14:textId="77777777" w:rsidR="002F0A1E" w:rsidRPr="00E5316D" w:rsidRDefault="002F0A1E" w:rsidP="002F0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16D">
              <w:rPr>
                <w:rFonts w:ascii="Times New Roman" w:hAnsi="Times New Roman" w:cs="Times New Roman"/>
                <w:sz w:val="28"/>
                <w:szCs w:val="28"/>
              </w:rPr>
              <w:t>Указ Президента Российской Федерации от 4 августа 2004 г. № 1009 «Об утверждении перечня стратегических предприятий и стратегических акционерных обществ»</w:t>
            </w:r>
          </w:p>
        </w:tc>
      </w:tr>
      <w:tr w:rsidR="002F0A1E" w:rsidRPr="000370BC" w14:paraId="64AE05BA" w14:textId="77777777" w:rsidTr="004447EB">
        <w:tc>
          <w:tcPr>
            <w:tcW w:w="594" w:type="dxa"/>
            <w:vAlign w:val="center"/>
          </w:tcPr>
          <w:p w14:paraId="3239DE0C" w14:textId="77777777" w:rsidR="002F0A1E" w:rsidRPr="000370BC" w:rsidRDefault="002F0A1E" w:rsidP="002F0A1E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3" w:type="dxa"/>
          </w:tcPr>
          <w:p w14:paraId="710840E2" w14:textId="77777777" w:rsidR="002F0A1E" w:rsidRPr="00E5316D" w:rsidRDefault="002F0A1E" w:rsidP="002F0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16D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26 декабря 1995 г. № 208-ФЗ «Об акционерных обществах»</w:t>
            </w:r>
          </w:p>
        </w:tc>
      </w:tr>
      <w:tr w:rsidR="002F0A1E" w:rsidRPr="000370BC" w14:paraId="2C0A6A83" w14:textId="77777777" w:rsidTr="004447EB">
        <w:tc>
          <w:tcPr>
            <w:tcW w:w="594" w:type="dxa"/>
            <w:vAlign w:val="center"/>
          </w:tcPr>
          <w:p w14:paraId="031E9281" w14:textId="77777777" w:rsidR="002F0A1E" w:rsidRPr="000370BC" w:rsidRDefault="002F0A1E" w:rsidP="002F0A1E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3" w:type="dxa"/>
          </w:tcPr>
          <w:p w14:paraId="46E721D9" w14:textId="77777777" w:rsidR="002F0A1E" w:rsidRPr="00E5316D" w:rsidRDefault="002F0A1E" w:rsidP="002F0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16D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26 июля 2006 г. № 135-ФЗ «О защите конкуренции»</w:t>
            </w:r>
          </w:p>
        </w:tc>
      </w:tr>
      <w:tr w:rsidR="002F0A1E" w:rsidRPr="000370BC" w14:paraId="343A6A8B" w14:textId="77777777" w:rsidTr="004447EB">
        <w:tc>
          <w:tcPr>
            <w:tcW w:w="594" w:type="dxa"/>
            <w:vAlign w:val="center"/>
          </w:tcPr>
          <w:p w14:paraId="26A4E48E" w14:textId="77777777" w:rsidR="002F0A1E" w:rsidRPr="000370BC" w:rsidRDefault="002F0A1E" w:rsidP="002F0A1E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3" w:type="dxa"/>
          </w:tcPr>
          <w:p w14:paraId="1EE0E192" w14:textId="77777777" w:rsidR="002F0A1E" w:rsidRPr="00E5316D" w:rsidRDefault="002F0A1E" w:rsidP="002F0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16D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6 декабря 2011 г. № 402-ФЗ «О бухгалтерском учете»</w:t>
            </w:r>
          </w:p>
        </w:tc>
      </w:tr>
      <w:tr w:rsidR="002F0A1E" w:rsidRPr="000370BC" w14:paraId="185C96E8" w14:textId="77777777" w:rsidTr="004447EB">
        <w:tc>
          <w:tcPr>
            <w:tcW w:w="594" w:type="dxa"/>
            <w:vAlign w:val="center"/>
          </w:tcPr>
          <w:p w14:paraId="40161B6E" w14:textId="77777777" w:rsidR="002F0A1E" w:rsidRPr="000370BC" w:rsidRDefault="002F0A1E" w:rsidP="002F0A1E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3" w:type="dxa"/>
          </w:tcPr>
          <w:p w14:paraId="2B2728FF" w14:textId="77777777" w:rsidR="002F0A1E" w:rsidRPr="00E5316D" w:rsidRDefault="002F0A1E" w:rsidP="002F0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16D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18 июля 2011 г. № 223-ФЗ «О закупках товаров, работ, услуг отдельными видами юридических лиц»</w:t>
            </w:r>
          </w:p>
        </w:tc>
      </w:tr>
      <w:tr w:rsidR="002F0A1E" w:rsidRPr="000370BC" w14:paraId="4666F1BA" w14:textId="77777777" w:rsidTr="004447EB">
        <w:tc>
          <w:tcPr>
            <w:tcW w:w="594" w:type="dxa"/>
            <w:vAlign w:val="center"/>
          </w:tcPr>
          <w:p w14:paraId="3315F4B6" w14:textId="77777777" w:rsidR="002F0A1E" w:rsidRPr="000370BC" w:rsidRDefault="002F0A1E" w:rsidP="002F0A1E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3" w:type="dxa"/>
          </w:tcPr>
          <w:p w14:paraId="6C59A6F5" w14:textId="77777777" w:rsidR="002F0A1E" w:rsidRPr="00E5316D" w:rsidRDefault="002F0A1E" w:rsidP="002F0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16D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10 января 2002 г. № 7-ФЗ «Об охране окружающей среды»</w:t>
            </w:r>
          </w:p>
        </w:tc>
      </w:tr>
      <w:tr w:rsidR="002F0A1E" w:rsidRPr="000370BC" w14:paraId="0DB5B2F6" w14:textId="77777777" w:rsidTr="004447EB">
        <w:tc>
          <w:tcPr>
            <w:tcW w:w="594" w:type="dxa"/>
            <w:vAlign w:val="center"/>
          </w:tcPr>
          <w:p w14:paraId="7654359F" w14:textId="77777777" w:rsidR="002F0A1E" w:rsidRPr="000370BC" w:rsidRDefault="002F0A1E" w:rsidP="002F0A1E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3" w:type="dxa"/>
          </w:tcPr>
          <w:p w14:paraId="179A18CA" w14:textId="77777777" w:rsidR="002F0A1E" w:rsidRPr="00E5316D" w:rsidRDefault="002F0A1E" w:rsidP="002F0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16D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3 декабря 2004 г. №</w:t>
            </w:r>
            <w:r w:rsidRPr="00E53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E5316D">
              <w:rPr>
                <w:rFonts w:ascii="Times New Roman" w:hAnsi="Times New Roman" w:cs="Times New Roman"/>
                <w:sz w:val="28"/>
                <w:szCs w:val="28"/>
              </w:rPr>
              <w:t>738 «Об управлении находящимися в федеральной собственности акциями акционерных обществ и использовании специального права на участие Российской Федерации в управлении акционерными обществами («Золотой акции»)»</w:t>
            </w:r>
          </w:p>
        </w:tc>
      </w:tr>
      <w:tr w:rsidR="002F0A1E" w:rsidRPr="000370BC" w14:paraId="7E925592" w14:textId="77777777" w:rsidTr="004447EB">
        <w:tc>
          <w:tcPr>
            <w:tcW w:w="594" w:type="dxa"/>
            <w:vAlign w:val="center"/>
          </w:tcPr>
          <w:p w14:paraId="0E9F35FA" w14:textId="77777777" w:rsidR="002F0A1E" w:rsidRPr="000370BC" w:rsidRDefault="002F0A1E" w:rsidP="002F0A1E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3" w:type="dxa"/>
          </w:tcPr>
          <w:p w14:paraId="0CE66A8D" w14:textId="77777777" w:rsidR="002F0A1E" w:rsidRPr="0065000D" w:rsidRDefault="002F0A1E" w:rsidP="002F0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00D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31 декабря 2010 г. № 1214 «О совершенствовании порядка управления акционерными обществами, акции которых находятся в федеральной собственности, и федеральными государственными унитарными предприятиями»</w:t>
            </w:r>
          </w:p>
        </w:tc>
      </w:tr>
      <w:tr w:rsidR="002F0A1E" w:rsidRPr="000370BC" w14:paraId="4AD7F1ED" w14:textId="77777777" w:rsidTr="0065000D">
        <w:tc>
          <w:tcPr>
            <w:tcW w:w="594" w:type="dxa"/>
            <w:vAlign w:val="center"/>
          </w:tcPr>
          <w:p w14:paraId="4EE9C4A3" w14:textId="77777777" w:rsidR="002F0A1E" w:rsidRPr="000370BC" w:rsidRDefault="002F0A1E" w:rsidP="002F0A1E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3" w:type="dxa"/>
            <w:shd w:val="clear" w:color="auto" w:fill="auto"/>
          </w:tcPr>
          <w:p w14:paraId="79299221" w14:textId="77777777" w:rsidR="002F0A1E" w:rsidRPr="000370BC" w:rsidRDefault="002F0A1E" w:rsidP="002F0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2E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Российской Федерации от 15 апреля 2014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 327 «</w:t>
            </w:r>
            <w:r w:rsidRPr="003E02E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государственной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 Российской Федерации «</w:t>
            </w:r>
            <w:r w:rsidRPr="003E02E9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федеральным имуществом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F0A1E" w:rsidRPr="000370BC" w14:paraId="4A84588F" w14:textId="77777777" w:rsidTr="004447EB">
        <w:tc>
          <w:tcPr>
            <w:tcW w:w="594" w:type="dxa"/>
            <w:vAlign w:val="center"/>
          </w:tcPr>
          <w:p w14:paraId="5968E757" w14:textId="77777777" w:rsidR="002F0A1E" w:rsidRPr="000370BC" w:rsidRDefault="002F0A1E" w:rsidP="002F0A1E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3" w:type="dxa"/>
          </w:tcPr>
          <w:p w14:paraId="287FD112" w14:textId="77777777" w:rsidR="002F0A1E" w:rsidRPr="0065000D" w:rsidRDefault="002F0A1E" w:rsidP="002F0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00D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10 сентября 2012 г. № 908 «Об утверждении Положения о размещении в единой информационной системе информации о закупке»</w:t>
            </w:r>
          </w:p>
        </w:tc>
      </w:tr>
      <w:tr w:rsidR="002F0A1E" w:rsidRPr="000370BC" w14:paraId="3BF929AF" w14:textId="77777777" w:rsidTr="004447EB">
        <w:tc>
          <w:tcPr>
            <w:tcW w:w="594" w:type="dxa"/>
            <w:vAlign w:val="center"/>
          </w:tcPr>
          <w:p w14:paraId="5246488E" w14:textId="77777777" w:rsidR="002F0A1E" w:rsidRPr="000370BC" w:rsidRDefault="002F0A1E" w:rsidP="002F0A1E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3" w:type="dxa"/>
          </w:tcPr>
          <w:p w14:paraId="6D5A4AEC" w14:textId="77777777" w:rsidR="002F0A1E" w:rsidRPr="000370BC" w:rsidRDefault="002F0A1E" w:rsidP="002F0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25F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17 сентября 2012 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932 «</w:t>
            </w:r>
            <w:r w:rsidRPr="00C6325F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формирования плана закупки товаров (работ, услуг) и требований к форме такого плана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F0A1E" w:rsidRPr="000370BC" w14:paraId="37D2C2D9" w14:textId="77777777" w:rsidTr="004447EB">
        <w:tc>
          <w:tcPr>
            <w:tcW w:w="594" w:type="dxa"/>
            <w:vAlign w:val="center"/>
          </w:tcPr>
          <w:p w14:paraId="60C0F26B" w14:textId="77777777" w:rsidR="002F0A1E" w:rsidRPr="000370BC" w:rsidRDefault="002F0A1E" w:rsidP="002F0A1E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3" w:type="dxa"/>
          </w:tcPr>
          <w:p w14:paraId="6520D686" w14:textId="77777777" w:rsidR="002F0A1E" w:rsidRPr="000370BC" w:rsidRDefault="002F0A1E" w:rsidP="002F0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870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</w:t>
            </w:r>
            <w:r w:rsidRPr="00C6325F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</w:t>
            </w:r>
            <w:r w:rsidRPr="00795870">
              <w:rPr>
                <w:rFonts w:ascii="Times New Roman" w:hAnsi="Times New Roman" w:cs="Times New Roman"/>
                <w:sz w:val="28"/>
                <w:szCs w:val="28"/>
              </w:rPr>
              <w:t xml:space="preserve">от 11 декабря 2014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 1352 «</w:t>
            </w:r>
            <w:r w:rsidRPr="00795870">
              <w:rPr>
                <w:rFonts w:ascii="Times New Roman" w:hAnsi="Times New Roman" w:cs="Times New Roman"/>
                <w:sz w:val="28"/>
                <w:szCs w:val="28"/>
              </w:rPr>
              <w:t>Об особенностях участия субъектов малого и среднего предпринимательства в закупках товаров, работ, услуг отдельными видами юридических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F0A1E" w:rsidRPr="000370BC" w14:paraId="4886DE9F" w14:textId="77777777" w:rsidTr="004447EB">
        <w:tc>
          <w:tcPr>
            <w:tcW w:w="594" w:type="dxa"/>
            <w:vAlign w:val="center"/>
          </w:tcPr>
          <w:p w14:paraId="2B89D573" w14:textId="77777777" w:rsidR="002F0A1E" w:rsidRPr="000370BC" w:rsidRDefault="002F0A1E" w:rsidP="002F0A1E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3" w:type="dxa"/>
          </w:tcPr>
          <w:p w14:paraId="61CE75B7" w14:textId="77777777" w:rsidR="002F0A1E" w:rsidRPr="000370BC" w:rsidRDefault="002F0A1E" w:rsidP="002F0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DF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</w:t>
            </w:r>
            <w:r w:rsidRPr="00C6325F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</w:t>
            </w:r>
            <w:r w:rsidRPr="00D64DFB">
              <w:rPr>
                <w:rFonts w:ascii="Times New Roman" w:hAnsi="Times New Roman" w:cs="Times New Roman"/>
                <w:sz w:val="28"/>
                <w:szCs w:val="28"/>
              </w:rPr>
              <w:t>от 15 апреля 2014 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320 «</w:t>
            </w:r>
            <w:r w:rsidRPr="00D64DFB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государственной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 Российской Федерации «</w:t>
            </w:r>
            <w:r w:rsidRPr="00D64DF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государственными финансами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регулирование финансовых рынков»</w:t>
            </w:r>
          </w:p>
        </w:tc>
      </w:tr>
      <w:tr w:rsidR="002F0A1E" w:rsidRPr="000370BC" w14:paraId="2ED29F43" w14:textId="77777777" w:rsidTr="004447EB">
        <w:tc>
          <w:tcPr>
            <w:tcW w:w="594" w:type="dxa"/>
            <w:vAlign w:val="center"/>
          </w:tcPr>
          <w:p w14:paraId="79175E3D" w14:textId="77777777" w:rsidR="002F0A1E" w:rsidRPr="000370BC" w:rsidRDefault="002F0A1E" w:rsidP="002F0A1E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3" w:type="dxa"/>
          </w:tcPr>
          <w:p w14:paraId="10873A42" w14:textId="77777777" w:rsidR="002F0A1E" w:rsidRPr="000370BC" w:rsidRDefault="002F0A1E" w:rsidP="002F0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D75CA">
              <w:rPr>
                <w:rFonts w:ascii="Times New Roman" w:hAnsi="Times New Roman" w:cs="Times New Roman"/>
                <w:sz w:val="28"/>
                <w:szCs w:val="28"/>
              </w:rPr>
              <w:t>аспоряжение Правительства Российской Федерации от 17 ноября 2008 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D75CA">
              <w:rPr>
                <w:rFonts w:ascii="Times New Roman" w:hAnsi="Times New Roman" w:cs="Times New Roman"/>
                <w:sz w:val="28"/>
                <w:szCs w:val="28"/>
              </w:rPr>
              <w:t xml:space="preserve">1662-р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75CA">
              <w:rPr>
                <w:rFonts w:ascii="Times New Roman" w:hAnsi="Times New Roman" w:cs="Times New Roman"/>
                <w:sz w:val="28"/>
                <w:szCs w:val="28"/>
              </w:rPr>
              <w:t>О Концепции долгосрочного социально-экономического развития Российской Федерации на период до 2020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F0A1E" w:rsidRPr="000370BC" w14:paraId="2EBE8F4A" w14:textId="77777777" w:rsidTr="004447EB">
        <w:tc>
          <w:tcPr>
            <w:tcW w:w="594" w:type="dxa"/>
            <w:vAlign w:val="center"/>
          </w:tcPr>
          <w:p w14:paraId="6134AA66" w14:textId="77777777" w:rsidR="002F0A1E" w:rsidRPr="000370BC" w:rsidRDefault="002F0A1E" w:rsidP="002F0A1E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3" w:type="dxa"/>
          </w:tcPr>
          <w:p w14:paraId="3C79FBD3" w14:textId="77777777" w:rsidR="002F0A1E" w:rsidRPr="000370BC" w:rsidRDefault="002F0A1E" w:rsidP="002F0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</w:t>
            </w:r>
            <w:r w:rsidRPr="0063147C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13 февраля 2019 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147C">
              <w:rPr>
                <w:rFonts w:ascii="Times New Roman" w:hAnsi="Times New Roman" w:cs="Times New Roman"/>
                <w:sz w:val="28"/>
                <w:szCs w:val="28"/>
              </w:rPr>
              <w:t>207-р «Об утверждении Стратегии пространственного развития Российской Федерации на период до 2025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ода»</w:t>
            </w:r>
          </w:p>
        </w:tc>
      </w:tr>
      <w:tr w:rsidR="002F0A1E" w:rsidRPr="000370BC" w14:paraId="7E51BF90" w14:textId="77777777" w:rsidTr="004447EB">
        <w:tc>
          <w:tcPr>
            <w:tcW w:w="594" w:type="dxa"/>
            <w:vAlign w:val="center"/>
          </w:tcPr>
          <w:p w14:paraId="5F8BE837" w14:textId="77777777" w:rsidR="002F0A1E" w:rsidRPr="000370BC" w:rsidRDefault="002F0A1E" w:rsidP="002F0A1E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3" w:type="dxa"/>
          </w:tcPr>
          <w:p w14:paraId="15587A1F" w14:textId="77777777" w:rsidR="002F0A1E" w:rsidRPr="000370BC" w:rsidRDefault="002F0A1E" w:rsidP="002F0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2E9">
              <w:rPr>
                <w:rFonts w:ascii="Times New Roman" w:hAnsi="Times New Roman" w:cs="Times New Roman"/>
                <w:sz w:val="28"/>
                <w:szCs w:val="28"/>
              </w:rPr>
              <w:t>Единый план по достижению национальных целей развития Российской Федерации на период до 2024 года</w:t>
            </w:r>
          </w:p>
        </w:tc>
      </w:tr>
      <w:tr w:rsidR="002F0A1E" w:rsidRPr="000370BC" w14:paraId="45CF51A9" w14:textId="77777777" w:rsidTr="002848F8">
        <w:trPr>
          <w:trHeight w:val="770"/>
        </w:trPr>
        <w:tc>
          <w:tcPr>
            <w:tcW w:w="594" w:type="dxa"/>
            <w:vAlign w:val="center"/>
          </w:tcPr>
          <w:p w14:paraId="212F0262" w14:textId="77777777" w:rsidR="002F0A1E" w:rsidRPr="000370BC" w:rsidRDefault="002F0A1E" w:rsidP="002F0A1E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3" w:type="dxa"/>
          </w:tcPr>
          <w:p w14:paraId="237B21E0" w14:textId="77777777" w:rsidR="002F0A1E" w:rsidRPr="00D83A1D" w:rsidRDefault="002F0A1E" w:rsidP="002F0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A1D">
              <w:rPr>
                <w:rFonts w:ascii="Times New Roman" w:hAnsi="Times New Roman" w:cs="Times New Roman"/>
                <w:sz w:val="28"/>
                <w:szCs w:val="28"/>
              </w:rPr>
              <w:t>Приказ Минприроды России от 30 июля 2020 г. № 530 «Об утверждении Правила разработки месторождений подземных вод»</w:t>
            </w:r>
          </w:p>
        </w:tc>
      </w:tr>
      <w:tr w:rsidR="004019B3" w:rsidRPr="000370BC" w14:paraId="553FEFA4" w14:textId="77777777" w:rsidTr="004447EB">
        <w:tc>
          <w:tcPr>
            <w:tcW w:w="594" w:type="dxa"/>
            <w:vAlign w:val="center"/>
          </w:tcPr>
          <w:p w14:paraId="3D7C9E94" w14:textId="77777777" w:rsidR="004019B3" w:rsidRPr="000370BC" w:rsidRDefault="004019B3" w:rsidP="004019B3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3" w:type="dxa"/>
          </w:tcPr>
          <w:p w14:paraId="70DC79F7" w14:textId="77777777" w:rsidR="004019B3" w:rsidRPr="005C31B6" w:rsidRDefault="004019B3" w:rsidP="00401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019B3">
              <w:rPr>
                <w:rFonts w:ascii="Times New Roman" w:hAnsi="Times New Roman" w:cs="Times New Roman"/>
                <w:sz w:val="28"/>
                <w:szCs w:val="28"/>
              </w:rPr>
              <w:t>риказ Минфина России от 6 октября 2008 г. № 106н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4019B3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положений по бухгалтерскому учету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019B3" w:rsidRPr="000370BC" w14:paraId="31346104" w14:textId="77777777" w:rsidTr="004019B3">
        <w:trPr>
          <w:trHeight w:val="1033"/>
        </w:trPr>
        <w:tc>
          <w:tcPr>
            <w:tcW w:w="594" w:type="dxa"/>
            <w:vAlign w:val="center"/>
          </w:tcPr>
          <w:p w14:paraId="10D94A9C" w14:textId="77777777" w:rsidR="004019B3" w:rsidRPr="000370BC" w:rsidRDefault="004019B3" w:rsidP="004019B3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3" w:type="dxa"/>
          </w:tcPr>
          <w:p w14:paraId="7B1008F4" w14:textId="77777777" w:rsidR="004019B3" w:rsidRPr="005C31B6" w:rsidRDefault="004019B3" w:rsidP="00401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Pr="002848F8">
              <w:rPr>
                <w:rFonts w:ascii="Times New Roman" w:hAnsi="Times New Roman" w:cs="Times New Roman"/>
                <w:sz w:val="28"/>
                <w:szCs w:val="28"/>
              </w:rPr>
              <w:t xml:space="preserve"> Росимущества от 4 июля 2014 г. № 249 «Об утверждении Методических рекомендаций по организации работы внутреннего аудита в акционерных обществах с участием Российской Федерации»</w:t>
            </w:r>
          </w:p>
        </w:tc>
      </w:tr>
      <w:tr w:rsidR="004019B3" w:rsidRPr="000370BC" w14:paraId="5A1F213B" w14:textId="77777777" w:rsidTr="004447EB">
        <w:tc>
          <w:tcPr>
            <w:tcW w:w="594" w:type="dxa"/>
            <w:vAlign w:val="center"/>
          </w:tcPr>
          <w:p w14:paraId="417AB157" w14:textId="77777777" w:rsidR="004019B3" w:rsidRPr="000370BC" w:rsidRDefault="004019B3" w:rsidP="004019B3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3" w:type="dxa"/>
          </w:tcPr>
          <w:p w14:paraId="1AF23D1C" w14:textId="77777777" w:rsidR="004019B3" w:rsidRPr="005C31B6" w:rsidRDefault="004019B3" w:rsidP="006103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9B3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Росимущества </w:t>
            </w:r>
            <w:r w:rsidRPr="004019B3">
              <w:rPr>
                <w:rFonts w:ascii="Times New Roman" w:hAnsi="Times New Roman" w:cs="Times New Roman"/>
                <w:sz w:val="28"/>
                <w:szCs w:val="28"/>
              </w:rPr>
              <w:t xml:space="preserve">от 10 марта 2016 г. № 90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9B3">
              <w:rPr>
                <w:rFonts w:ascii="Times New Roman" w:hAnsi="Times New Roman" w:cs="Times New Roman"/>
                <w:sz w:val="28"/>
                <w:szCs w:val="28"/>
              </w:rPr>
              <w:t>Об утверждении Методических указаний по расчету снижения расходов акционерными обществами, доля государства в уставных капиталах которых составляет более 50 процентов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019B3" w:rsidRPr="000370BC" w14:paraId="68F9E733" w14:textId="77777777" w:rsidTr="004447EB">
        <w:tc>
          <w:tcPr>
            <w:tcW w:w="594" w:type="dxa"/>
            <w:vAlign w:val="center"/>
          </w:tcPr>
          <w:p w14:paraId="774AA7E7" w14:textId="77777777" w:rsidR="004019B3" w:rsidRPr="000370BC" w:rsidRDefault="004019B3" w:rsidP="004019B3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3" w:type="dxa"/>
          </w:tcPr>
          <w:p w14:paraId="06183019" w14:textId="77777777" w:rsidR="004019B3" w:rsidRPr="000370BC" w:rsidRDefault="004019B3" w:rsidP="00401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1B6">
              <w:rPr>
                <w:rFonts w:ascii="Times New Roman" w:hAnsi="Times New Roman" w:cs="Times New Roman"/>
                <w:sz w:val="28"/>
                <w:szCs w:val="28"/>
              </w:rPr>
              <w:t>Стратегия развития АО «</w:t>
            </w:r>
            <w:proofErr w:type="spellStart"/>
            <w:r w:rsidRPr="005C31B6">
              <w:rPr>
                <w:rFonts w:ascii="Times New Roman" w:hAnsi="Times New Roman" w:cs="Times New Roman"/>
                <w:sz w:val="28"/>
                <w:szCs w:val="28"/>
              </w:rPr>
              <w:t>Кавминкурортресурсы</w:t>
            </w:r>
            <w:proofErr w:type="spellEnd"/>
            <w:r w:rsidRPr="005C31B6">
              <w:rPr>
                <w:rFonts w:ascii="Times New Roman" w:hAnsi="Times New Roman" w:cs="Times New Roman"/>
                <w:sz w:val="28"/>
                <w:szCs w:val="28"/>
              </w:rPr>
              <w:t xml:space="preserve">» на период до 2022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C31B6">
              <w:rPr>
                <w:rFonts w:ascii="Times New Roman" w:hAnsi="Times New Roman" w:cs="Times New Roman"/>
                <w:sz w:val="28"/>
                <w:szCs w:val="28"/>
              </w:rPr>
              <w:t>утверждена Советом директоров Общества в мае 2016 года (протокол от 17 мая 2016 г. № 124)</w:t>
            </w:r>
          </w:p>
        </w:tc>
      </w:tr>
      <w:tr w:rsidR="004019B3" w:rsidRPr="000370BC" w14:paraId="5866CCF7" w14:textId="77777777" w:rsidTr="004447EB">
        <w:tc>
          <w:tcPr>
            <w:tcW w:w="594" w:type="dxa"/>
            <w:vAlign w:val="center"/>
          </w:tcPr>
          <w:p w14:paraId="5627919A" w14:textId="77777777" w:rsidR="004019B3" w:rsidRPr="000370BC" w:rsidRDefault="004019B3" w:rsidP="004019B3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3" w:type="dxa"/>
          </w:tcPr>
          <w:p w14:paraId="4709A75F" w14:textId="77777777" w:rsidR="004019B3" w:rsidRPr="000370BC" w:rsidRDefault="004019B3" w:rsidP="00401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096">
              <w:rPr>
                <w:rFonts w:ascii="Times New Roman" w:hAnsi="Times New Roman" w:cs="Times New Roman"/>
                <w:sz w:val="28"/>
                <w:szCs w:val="28"/>
              </w:rPr>
              <w:t xml:space="preserve">Долгосрочная программа развития АО </w:t>
            </w:r>
            <w:r w:rsidRPr="005C31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C31B6">
              <w:rPr>
                <w:rFonts w:ascii="Times New Roman" w:hAnsi="Times New Roman" w:cs="Times New Roman"/>
                <w:sz w:val="28"/>
                <w:szCs w:val="28"/>
              </w:rPr>
              <w:t>Кавминкурортресурсы</w:t>
            </w:r>
            <w:proofErr w:type="spellEnd"/>
            <w:r w:rsidRPr="005C31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D6096">
              <w:rPr>
                <w:rFonts w:ascii="Times New Roman" w:hAnsi="Times New Roman" w:cs="Times New Roman"/>
                <w:sz w:val="28"/>
                <w:szCs w:val="28"/>
              </w:rPr>
              <w:t xml:space="preserve"> на 2015–2020 годы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D6096">
              <w:rPr>
                <w:rFonts w:ascii="Times New Roman" w:hAnsi="Times New Roman" w:cs="Times New Roman"/>
                <w:sz w:val="28"/>
                <w:szCs w:val="28"/>
              </w:rPr>
              <w:t>утверждена Советом директоров Общества в январе 2016 года (протокол заседания от 12 января 2016 г. № 121)</w:t>
            </w:r>
          </w:p>
        </w:tc>
      </w:tr>
      <w:tr w:rsidR="004019B3" w:rsidRPr="000370BC" w14:paraId="6B9FE1C9" w14:textId="77777777" w:rsidTr="004447EB">
        <w:tc>
          <w:tcPr>
            <w:tcW w:w="594" w:type="dxa"/>
            <w:vAlign w:val="center"/>
          </w:tcPr>
          <w:p w14:paraId="7AD1F752" w14:textId="77777777" w:rsidR="004019B3" w:rsidRPr="000370BC" w:rsidRDefault="004019B3" w:rsidP="004019B3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3" w:type="dxa"/>
          </w:tcPr>
          <w:p w14:paraId="6409EB97" w14:textId="77777777" w:rsidR="004019B3" w:rsidRPr="000370BC" w:rsidRDefault="000D2230" w:rsidP="000D2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Решения Совета директоров, общего собрания акционеров </w:t>
            </w:r>
            <w:r w:rsidRPr="009D6096"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r w:rsidRPr="005C31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C31B6">
              <w:rPr>
                <w:rFonts w:ascii="Times New Roman" w:hAnsi="Times New Roman" w:cs="Times New Roman"/>
                <w:sz w:val="28"/>
                <w:szCs w:val="28"/>
              </w:rPr>
              <w:t>Кавминкурортресурсы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0D2230">
              <w:rPr>
                <w:rFonts w:ascii="Times New Roman" w:hAnsi="Times New Roman" w:cs="Times New Roman"/>
                <w:sz w:val="28"/>
                <w:szCs w:val="28"/>
              </w:rPr>
              <w:t>поручени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D2230">
              <w:rPr>
                <w:rFonts w:ascii="Times New Roman" w:hAnsi="Times New Roman" w:cs="Times New Roman"/>
                <w:sz w:val="28"/>
                <w:szCs w:val="28"/>
              </w:rPr>
              <w:t xml:space="preserve"> и указани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D2230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Российской Федерации, поручени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D2230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Федерации, а также директив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D2230">
              <w:rPr>
                <w:rFonts w:ascii="Times New Roman" w:hAnsi="Times New Roman" w:cs="Times New Roman"/>
                <w:sz w:val="28"/>
                <w:szCs w:val="28"/>
              </w:rPr>
              <w:t xml:space="preserve"> Росимущества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проверки</w:t>
            </w:r>
          </w:p>
        </w:tc>
      </w:tr>
      <w:tr w:rsidR="00EE1184" w:rsidRPr="000370BC" w14:paraId="7C4D21CA" w14:textId="77777777" w:rsidTr="0073588E">
        <w:trPr>
          <w:trHeight w:val="63"/>
        </w:trPr>
        <w:tc>
          <w:tcPr>
            <w:tcW w:w="594" w:type="dxa"/>
            <w:vAlign w:val="center"/>
          </w:tcPr>
          <w:p w14:paraId="6FA5C55E" w14:textId="77777777" w:rsidR="00EE1184" w:rsidRPr="000370BC" w:rsidRDefault="00EE1184" w:rsidP="004019B3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3" w:type="dxa"/>
          </w:tcPr>
          <w:p w14:paraId="45918FF9" w14:textId="77777777" w:rsidR="00EE1184" w:rsidRDefault="00EE1184" w:rsidP="000D2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184">
              <w:rPr>
                <w:rFonts w:ascii="Times New Roman" w:hAnsi="Times New Roman" w:cs="Times New Roman"/>
                <w:sz w:val="28"/>
                <w:szCs w:val="28"/>
              </w:rPr>
              <w:t>Иные нормативные правовые акты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акты </w:t>
            </w:r>
            <w:r w:rsidRPr="009D6096"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r w:rsidRPr="005C31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C31B6">
              <w:rPr>
                <w:rFonts w:ascii="Times New Roman" w:hAnsi="Times New Roman" w:cs="Times New Roman"/>
                <w:sz w:val="28"/>
                <w:szCs w:val="28"/>
              </w:rPr>
              <w:t>Кавминкурортресурсы</w:t>
            </w:r>
            <w:proofErr w:type="spellEnd"/>
            <w:r w:rsidRPr="005C31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36163686" w14:textId="77777777" w:rsidR="005303EB" w:rsidRDefault="005303EB" w:rsidP="0073588E"/>
    <w:sectPr w:rsidR="005303EB" w:rsidSect="00D63BEC">
      <w:headerReference w:type="even" r:id="rId8"/>
      <w:headerReference w:type="default" r:id="rId9"/>
      <w:pgSz w:w="11906" w:h="16838"/>
      <w:pgMar w:top="1134" w:right="851" w:bottom="1134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DF3C6" w14:textId="77777777" w:rsidR="00762573" w:rsidRDefault="00762573" w:rsidP="00C20A77">
      <w:pPr>
        <w:spacing w:after="0" w:line="240" w:lineRule="auto"/>
      </w:pPr>
      <w:r>
        <w:separator/>
      </w:r>
    </w:p>
  </w:endnote>
  <w:endnote w:type="continuationSeparator" w:id="0">
    <w:p w14:paraId="1CD5A4E7" w14:textId="77777777" w:rsidR="00762573" w:rsidRDefault="00762573" w:rsidP="00C20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28035" w14:textId="77777777" w:rsidR="00762573" w:rsidRDefault="00762573" w:rsidP="00C20A77">
      <w:pPr>
        <w:spacing w:after="0" w:line="240" w:lineRule="auto"/>
      </w:pPr>
      <w:r>
        <w:separator/>
      </w:r>
    </w:p>
  </w:footnote>
  <w:footnote w:type="continuationSeparator" w:id="0">
    <w:p w14:paraId="6970315B" w14:textId="77777777" w:rsidR="00762573" w:rsidRDefault="00762573" w:rsidP="00C20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459309"/>
      <w:docPartObj>
        <w:docPartGallery w:val="Page Numbers (Top of Page)"/>
        <w:docPartUnique/>
      </w:docPartObj>
    </w:sdtPr>
    <w:sdtEndPr/>
    <w:sdtContent>
      <w:p w14:paraId="73FD353F" w14:textId="77777777" w:rsidR="00D157B8" w:rsidRDefault="00C46F43">
        <w:pPr>
          <w:pStyle w:val="a7"/>
          <w:jc w:val="center"/>
        </w:pPr>
        <w:r w:rsidRPr="001668C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668C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668C2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1668C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3F09E62" w14:textId="77777777" w:rsidR="00D157B8" w:rsidRDefault="00D157B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64990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91D92AF" w14:textId="77777777" w:rsidR="00C20A77" w:rsidRPr="00D83A1D" w:rsidRDefault="00C20A77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83A1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83A1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83A1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F217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83A1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E9148B8" w14:textId="77777777" w:rsidR="00D157B8" w:rsidRPr="00C20A77" w:rsidRDefault="00D157B8" w:rsidP="00C20A7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1F23"/>
    <w:multiLevelType w:val="hybridMultilevel"/>
    <w:tmpl w:val="330CC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25F47"/>
    <w:multiLevelType w:val="hybridMultilevel"/>
    <w:tmpl w:val="860E5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34F2E"/>
    <w:multiLevelType w:val="hybridMultilevel"/>
    <w:tmpl w:val="09F69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E2D74"/>
    <w:multiLevelType w:val="hybridMultilevel"/>
    <w:tmpl w:val="5F56C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93BF8"/>
    <w:multiLevelType w:val="hybridMultilevel"/>
    <w:tmpl w:val="AF10A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E3AA0"/>
    <w:multiLevelType w:val="hybridMultilevel"/>
    <w:tmpl w:val="45566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7C2"/>
    <w:rsid w:val="00001231"/>
    <w:rsid w:val="000134B9"/>
    <w:rsid w:val="00025276"/>
    <w:rsid w:val="000370BC"/>
    <w:rsid w:val="00052499"/>
    <w:rsid w:val="00060274"/>
    <w:rsid w:val="00097474"/>
    <w:rsid w:val="000A2C8F"/>
    <w:rsid w:val="000A5984"/>
    <w:rsid w:val="000B0F8E"/>
    <w:rsid w:val="000B4C08"/>
    <w:rsid w:val="000D2230"/>
    <w:rsid w:val="000D727D"/>
    <w:rsid w:val="001061B7"/>
    <w:rsid w:val="001211DC"/>
    <w:rsid w:val="0012244E"/>
    <w:rsid w:val="00123F57"/>
    <w:rsid w:val="00127B3C"/>
    <w:rsid w:val="00152178"/>
    <w:rsid w:val="001759E9"/>
    <w:rsid w:val="00181847"/>
    <w:rsid w:val="001A3474"/>
    <w:rsid w:val="001A5D02"/>
    <w:rsid w:val="001B19D8"/>
    <w:rsid w:val="001B1B04"/>
    <w:rsid w:val="001D2181"/>
    <w:rsid w:val="001D4FD4"/>
    <w:rsid w:val="001F4B0A"/>
    <w:rsid w:val="001F643C"/>
    <w:rsid w:val="0020639E"/>
    <w:rsid w:val="00223DB1"/>
    <w:rsid w:val="00225B9A"/>
    <w:rsid w:val="00247E17"/>
    <w:rsid w:val="00255C0E"/>
    <w:rsid w:val="002670C5"/>
    <w:rsid w:val="00271E3B"/>
    <w:rsid w:val="002848F8"/>
    <w:rsid w:val="00284A5F"/>
    <w:rsid w:val="00294034"/>
    <w:rsid w:val="002967C1"/>
    <w:rsid w:val="002B0618"/>
    <w:rsid w:val="002B29AD"/>
    <w:rsid w:val="002B6EDC"/>
    <w:rsid w:val="002C25B8"/>
    <w:rsid w:val="002D5548"/>
    <w:rsid w:val="002F08C7"/>
    <w:rsid w:val="002F0A1E"/>
    <w:rsid w:val="00311B8C"/>
    <w:rsid w:val="00323E1C"/>
    <w:rsid w:val="00330E19"/>
    <w:rsid w:val="003501CA"/>
    <w:rsid w:val="003543E7"/>
    <w:rsid w:val="00354F95"/>
    <w:rsid w:val="00385FC4"/>
    <w:rsid w:val="00395578"/>
    <w:rsid w:val="003C2651"/>
    <w:rsid w:val="003D109D"/>
    <w:rsid w:val="003E02E9"/>
    <w:rsid w:val="003E181B"/>
    <w:rsid w:val="003F56A3"/>
    <w:rsid w:val="004019B3"/>
    <w:rsid w:val="004447EB"/>
    <w:rsid w:val="00451631"/>
    <w:rsid w:val="0046126F"/>
    <w:rsid w:val="00465513"/>
    <w:rsid w:val="0047330F"/>
    <w:rsid w:val="0047342B"/>
    <w:rsid w:val="004A747A"/>
    <w:rsid w:val="004C01C7"/>
    <w:rsid w:val="004E6085"/>
    <w:rsid w:val="00500E81"/>
    <w:rsid w:val="0050518F"/>
    <w:rsid w:val="00512FF6"/>
    <w:rsid w:val="005303EB"/>
    <w:rsid w:val="0053232C"/>
    <w:rsid w:val="00546DB6"/>
    <w:rsid w:val="00547316"/>
    <w:rsid w:val="00563686"/>
    <w:rsid w:val="00566F11"/>
    <w:rsid w:val="005741CE"/>
    <w:rsid w:val="00582675"/>
    <w:rsid w:val="005C12A1"/>
    <w:rsid w:val="005C31B6"/>
    <w:rsid w:val="005C61BF"/>
    <w:rsid w:val="006033A4"/>
    <w:rsid w:val="006103E4"/>
    <w:rsid w:val="006229F7"/>
    <w:rsid w:val="00627A43"/>
    <w:rsid w:val="0063147C"/>
    <w:rsid w:val="00645148"/>
    <w:rsid w:val="0065000D"/>
    <w:rsid w:val="00664F7F"/>
    <w:rsid w:val="00670E69"/>
    <w:rsid w:val="006765A7"/>
    <w:rsid w:val="00682194"/>
    <w:rsid w:val="00686A66"/>
    <w:rsid w:val="006923AC"/>
    <w:rsid w:val="006B35C5"/>
    <w:rsid w:val="006C42ED"/>
    <w:rsid w:val="006D400A"/>
    <w:rsid w:val="006D4E1B"/>
    <w:rsid w:val="006F0242"/>
    <w:rsid w:val="006F6751"/>
    <w:rsid w:val="00706B3C"/>
    <w:rsid w:val="00716F74"/>
    <w:rsid w:val="00722585"/>
    <w:rsid w:val="007249A1"/>
    <w:rsid w:val="00732E87"/>
    <w:rsid w:val="0073588E"/>
    <w:rsid w:val="00747A61"/>
    <w:rsid w:val="00750254"/>
    <w:rsid w:val="00762573"/>
    <w:rsid w:val="00764031"/>
    <w:rsid w:val="00766AC8"/>
    <w:rsid w:val="00770D11"/>
    <w:rsid w:val="007862BD"/>
    <w:rsid w:val="00795870"/>
    <w:rsid w:val="007A4904"/>
    <w:rsid w:val="007D4465"/>
    <w:rsid w:val="007D65A9"/>
    <w:rsid w:val="007E761D"/>
    <w:rsid w:val="007F30E1"/>
    <w:rsid w:val="00810BB8"/>
    <w:rsid w:val="00811B74"/>
    <w:rsid w:val="00843D69"/>
    <w:rsid w:val="00875E94"/>
    <w:rsid w:val="008774FB"/>
    <w:rsid w:val="00893A2C"/>
    <w:rsid w:val="008A5743"/>
    <w:rsid w:val="008A675C"/>
    <w:rsid w:val="008B1F01"/>
    <w:rsid w:val="008B4302"/>
    <w:rsid w:val="008C6457"/>
    <w:rsid w:val="008C763A"/>
    <w:rsid w:val="008E2AF0"/>
    <w:rsid w:val="008F08E1"/>
    <w:rsid w:val="00907B0F"/>
    <w:rsid w:val="00934EDD"/>
    <w:rsid w:val="0093514D"/>
    <w:rsid w:val="00943854"/>
    <w:rsid w:val="00971829"/>
    <w:rsid w:val="00990DD7"/>
    <w:rsid w:val="00993809"/>
    <w:rsid w:val="009B5B23"/>
    <w:rsid w:val="009B6E2C"/>
    <w:rsid w:val="009D6096"/>
    <w:rsid w:val="009D7DB1"/>
    <w:rsid w:val="00A00C00"/>
    <w:rsid w:val="00A10D13"/>
    <w:rsid w:val="00A14B1B"/>
    <w:rsid w:val="00A23A44"/>
    <w:rsid w:val="00A27CBB"/>
    <w:rsid w:val="00A31AD1"/>
    <w:rsid w:val="00A425CE"/>
    <w:rsid w:val="00A44E04"/>
    <w:rsid w:val="00A624D2"/>
    <w:rsid w:val="00A63A2B"/>
    <w:rsid w:val="00A6536B"/>
    <w:rsid w:val="00A66DB3"/>
    <w:rsid w:val="00A74253"/>
    <w:rsid w:val="00A74501"/>
    <w:rsid w:val="00A86791"/>
    <w:rsid w:val="00AB2839"/>
    <w:rsid w:val="00AB7B5C"/>
    <w:rsid w:val="00AD383A"/>
    <w:rsid w:val="00AE7013"/>
    <w:rsid w:val="00AF39ED"/>
    <w:rsid w:val="00B1110B"/>
    <w:rsid w:val="00B130B1"/>
    <w:rsid w:val="00B44F07"/>
    <w:rsid w:val="00B740E7"/>
    <w:rsid w:val="00B81DB8"/>
    <w:rsid w:val="00B90EDB"/>
    <w:rsid w:val="00B92328"/>
    <w:rsid w:val="00BB2EAA"/>
    <w:rsid w:val="00BB7E59"/>
    <w:rsid w:val="00BD11E0"/>
    <w:rsid w:val="00BD75CA"/>
    <w:rsid w:val="00BE2990"/>
    <w:rsid w:val="00BE44E5"/>
    <w:rsid w:val="00BF0BC0"/>
    <w:rsid w:val="00C1549E"/>
    <w:rsid w:val="00C20A77"/>
    <w:rsid w:val="00C22EB2"/>
    <w:rsid w:val="00C46F43"/>
    <w:rsid w:val="00C5473A"/>
    <w:rsid w:val="00C611E8"/>
    <w:rsid w:val="00C6325F"/>
    <w:rsid w:val="00C7118A"/>
    <w:rsid w:val="00C73646"/>
    <w:rsid w:val="00CB14DB"/>
    <w:rsid w:val="00CB3B10"/>
    <w:rsid w:val="00CB58C0"/>
    <w:rsid w:val="00CB76B4"/>
    <w:rsid w:val="00CD73B5"/>
    <w:rsid w:val="00CF2747"/>
    <w:rsid w:val="00CF2B67"/>
    <w:rsid w:val="00D04D1E"/>
    <w:rsid w:val="00D157B8"/>
    <w:rsid w:val="00D2500D"/>
    <w:rsid w:val="00D277A9"/>
    <w:rsid w:val="00D33C18"/>
    <w:rsid w:val="00D37199"/>
    <w:rsid w:val="00D61522"/>
    <w:rsid w:val="00D63BEC"/>
    <w:rsid w:val="00D64DFB"/>
    <w:rsid w:val="00D76EEB"/>
    <w:rsid w:val="00D8039F"/>
    <w:rsid w:val="00D83A1D"/>
    <w:rsid w:val="00DC1346"/>
    <w:rsid w:val="00DD7002"/>
    <w:rsid w:val="00DE2472"/>
    <w:rsid w:val="00DF10DE"/>
    <w:rsid w:val="00E037C2"/>
    <w:rsid w:val="00E2095F"/>
    <w:rsid w:val="00E2240D"/>
    <w:rsid w:val="00E26A9E"/>
    <w:rsid w:val="00E31188"/>
    <w:rsid w:val="00E379F5"/>
    <w:rsid w:val="00E5316D"/>
    <w:rsid w:val="00E53325"/>
    <w:rsid w:val="00E578BF"/>
    <w:rsid w:val="00E6095B"/>
    <w:rsid w:val="00E67098"/>
    <w:rsid w:val="00EA3712"/>
    <w:rsid w:val="00EA74EA"/>
    <w:rsid w:val="00EB1C14"/>
    <w:rsid w:val="00EC2158"/>
    <w:rsid w:val="00EE1184"/>
    <w:rsid w:val="00EF217A"/>
    <w:rsid w:val="00EF5685"/>
    <w:rsid w:val="00F00530"/>
    <w:rsid w:val="00F0100F"/>
    <w:rsid w:val="00F02E8D"/>
    <w:rsid w:val="00F072D5"/>
    <w:rsid w:val="00F366B1"/>
    <w:rsid w:val="00F410F9"/>
    <w:rsid w:val="00F471F2"/>
    <w:rsid w:val="00F709B9"/>
    <w:rsid w:val="00F729A4"/>
    <w:rsid w:val="00F94B5D"/>
    <w:rsid w:val="00FC2F4E"/>
    <w:rsid w:val="00FC5DED"/>
    <w:rsid w:val="00FD7EEA"/>
    <w:rsid w:val="00FE0B50"/>
    <w:rsid w:val="00FE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BF59D"/>
  <w15:docId w15:val="{B59C28D4-D09E-4E0C-A71E-5554560A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A77"/>
  </w:style>
  <w:style w:type="paragraph" w:styleId="1">
    <w:name w:val="heading 1"/>
    <w:basedOn w:val="a"/>
    <w:next w:val="a"/>
    <w:link w:val="10"/>
    <w:qFormat/>
    <w:rsid w:val="00D63BE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5276"/>
    <w:pPr>
      <w:ind w:left="720"/>
      <w:contextualSpacing/>
    </w:pPr>
  </w:style>
  <w:style w:type="table" w:styleId="a6">
    <w:name w:val="Table Grid"/>
    <w:basedOn w:val="a1"/>
    <w:uiPriority w:val="59"/>
    <w:rsid w:val="00C20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20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0A77"/>
  </w:style>
  <w:style w:type="paragraph" w:styleId="a9">
    <w:name w:val="footer"/>
    <w:basedOn w:val="a"/>
    <w:link w:val="aa"/>
    <w:uiPriority w:val="99"/>
    <w:unhideWhenUsed/>
    <w:rsid w:val="00C20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0A77"/>
  </w:style>
  <w:style w:type="character" w:customStyle="1" w:styleId="10">
    <w:name w:val="Заголовок 1 Знак"/>
    <w:basedOn w:val="a0"/>
    <w:link w:val="1"/>
    <w:rsid w:val="00D63BEC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F75D6-DF10-40DA-BD84-4736D1FCF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Игорь Николаевич</dc:creator>
  <cp:keywords/>
  <dc:description/>
  <cp:lastModifiedBy>Юлиана Суворова</cp:lastModifiedBy>
  <cp:revision>4</cp:revision>
  <cp:lastPrinted>2019-12-24T14:25:00Z</cp:lastPrinted>
  <dcterms:created xsi:type="dcterms:W3CDTF">2021-07-26T10:16:00Z</dcterms:created>
  <dcterms:modified xsi:type="dcterms:W3CDTF">2021-10-06T12:08:00Z</dcterms:modified>
</cp:coreProperties>
</file>